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62" w:rsidRPr="00E32562" w:rsidRDefault="00E32562" w:rsidP="00A15176">
      <w:pPr>
        <w:keepNext/>
        <w:keepLines/>
        <w:tabs>
          <w:tab w:val="left" w:pos="6158"/>
          <w:tab w:val="left" w:leader="hyphen" w:pos="7037"/>
        </w:tabs>
        <w:rPr>
          <w:rStyle w:val="Heading10"/>
          <w:sz w:val="20"/>
          <w:szCs w:val="20"/>
          <w:lang w:val="ro-RO"/>
        </w:rPr>
      </w:pPr>
      <w:bookmarkStart w:id="0" w:name="_GoBack"/>
      <w:bookmarkEnd w:id="0"/>
      <w:r w:rsidRPr="00E32562">
        <w:rPr>
          <w:rStyle w:val="Heading10"/>
          <w:sz w:val="20"/>
          <w:szCs w:val="20"/>
          <w:lang w:val="ro-RO"/>
        </w:rPr>
        <w:t>Avocații pentru Drepturile Omului –inst</w:t>
      </w:r>
      <w:r w:rsidR="004D2F85">
        <w:rPr>
          <w:rStyle w:val="Heading10"/>
          <w:sz w:val="20"/>
          <w:szCs w:val="20"/>
          <w:lang w:val="ro-RO"/>
        </w:rPr>
        <w:t>ruire în Moldova –Documentul #37</w:t>
      </w:r>
    </w:p>
    <w:p w:rsidR="00A15176" w:rsidRPr="00347FAA" w:rsidRDefault="00BA0FFA" w:rsidP="00A15176">
      <w:pPr>
        <w:keepNext/>
        <w:keepLines/>
        <w:tabs>
          <w:tab w:val="left" w:pos="6158"/>
          <w:tab w:val="left" w:leader="hyphen" w:pos="7037"/>
        </w:tabs>
        <w:rPr>
          <w:lang w:val="ro-RO"/>
        </w:rPr>
      </w:pPr>
      <w:r>
        <w:rPr>
          <w:noProof/>
          <w:lang w:val="ro-RO" w:eastAsia="ro-RO" w:bidi="ar-SA"/>
        </w:rPr>
        <mc:AlternateContent>
          <mc:Choice Requires="wps">
            <w:drawing>
              <wp:anchor distT="0" distB="0" distL="63500" distR="332105" simplePos="0" relativeHeight="251670528" behindDoc="1" locked="0" layoutInCell="1" allowOverlap="1">
                <wp:simplePos x="0" y="0"/>
                <wp:positionH relativeFrom="margin">
                  <wp:posOffset>-2362200</wp:posOffset>
                </wp:positionH>
                <wp:positionV relativeFrom="margin">
                  <wp:posOffset>-33655</wp:posOffset>
                </wp:positionV>
                <wp:extent cx="838200" cy="936625"/>
                <wp:effectExtent l="0" t="0" r="0" b="15875"/>
                <wp:wrapSquare wrapText="r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347FAA" w:rsidRDefault="00751F03" w:rsidP="00A15176">
                            <w:pPr>
                              <w:rPr>
                                <w:sz w:val="16"/>
                                <w:szCs w:val="16"/>
                                <w:lang w:val="ro-RO"/>
                              </w:rPr>
                            </w:pPr>
                            <w:r w:rsidRPr="00347FAA">
                              <w:rPr>
                                <w:rStyle w:val="Bodytext2Exact"/>
                                <w:sz w:val="16"/>
                                <w:szCs w:val="16"/>
                                <w:lang w:val="ro-RO"/>
                              </w:rPr>
                              <w:t>Centrul Național de urmărire penală a violenței împotriva femeilor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65pt;width:66pt;height:73.75pt;z-index:-251645952;visibility:visible;mso-wrap-style:square;mso-width-percent:0;mso-height-percent:0;mso-wrap-distance-left:5pt;mso-wrap-distance-top:0;mso-wrap-distance-right:26.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UYqgIAAKk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" filled="f" stroked="f">
                <v:textbox style="mso-fit-shape-to-text:t" inset="0,0,0,0">
                  <w:txbxContent>
                    <w:p w:rsidR="00751F03" w:rsidRPr="00347FAA" w:rsidRDefault="00751F03" w:rsidP="00A15176">
                      <w:pPr>
                        <w:rPr>
                          <w:sz w:val="16"/>
                          <w:szCs w:val="16"/>
                          <w:lang w:val="ro-RO"/>
                        </w:rPr>
                      </w:pPr>
                      <w:r w:rsidRPr="00347FAA">
                        <w:rPr>
                          <w:rStyle w:val="Bodytext2Exact"/>
                          <w:sz w:val="16"/>
                          <w:szCs w:val="16"/>
                          <w:lang w:val="ro-RO"/>
                        </w:rPr>
                        <w:t>Centrul Național de urmărire penală a violenței împotriva femeilor</w:t>
                      </w:r>
                    </w:p>
                  </w:txbxContent>
                </v:textbox>
                <w10:wrap type="square" side="right" anchorx="margin" anchory="margin"/>
              </v:shape>
            </w:pict>
          </mc:Fallback>
        </mc:AlternateContent>
      </w:r>
      <w:r w:rsidR="00A15176" w:rsidRPr="00347FAA">
        <w:rPr>
          <w:noProof/>
          <w:lang w:val="ro-RO" w:eastAsia="ro-RO" w:bidi="ar-SA"/>
        </w:rPr>
        <w:drawing>
          <wp:anchor distT="0" distB="0" distL="63500" distR="798830" simplePos="0" relativeHeight="251671552" behindDoc="1" locked="0" layoutInCell="1" allowOverlap="1">
            <wp:simplePos x="0" y="0"/>
            <wp:positionH relativeFrom="margin">
              <wp:posOffset>-1191895</wp:posOffset>
            </wp:positionH>
            <wp:positionV relativeFrom="margin">
              <wp:posOffset>30480</wp:posOffset>
            </wp:positionV>
            <wp:extent cx="396240" cy="1456690"/>
            <wp:effectExtent l="0" t="0" r="3810" b="0"/>
            <wp:wrapSquare wrapText="right"/>
            <wp:docPr id="22" name="Picture 3" descr="C:\Users\Eleonora\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onora\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1456690"/>
                    </a:xfrm>
                    <a:prstGeom prst="rect">
                      <a:avLst/>
                    </a:prstGeom>
                    <a:noFill/>
                  </pic:spPr>
                </pic:pic>
              </a:graphicData>
            </a:graphic>
          </wp:anchor>
        </w:drawing>
      </w:r>
      <w:r w:rsidR="00A15176" w:rsidRPr="00347FAA">
        <w:rPr>
          <w:noProof/>
          <w:lang w:val="ro-RO" w:eastAsia="ro-RO" w:bidi="ar-SA"/>
        </w:rPr>
        <w:drawing>
          <wp:anchor distT="0" distB="0" distL="63500" distR="63500" simplePos="0" relativeHeight="251659264" behindDoc="1" locked="0" layoutInCell="1" allowOverlap="1">
            <wp:simplePos x="0" y="0"/>
            <wp:positionH relativeFrom="margin">
              <wp:posOffset>-2557145</wp:posOffset>
            </wp:positionH>
            <wp:positionV relativeFrom="margin">
              <wp:posOffset>1524000</wp:posOffset>
            </wp:positionV>
            <wp:extent cx="2359025" cy="7674610"/>
            <wp:effectExtent l="0" t="0" r="3175" b="2540"/>
            <wp:wrapNone/>
            <wp:docPr id="21" name="Picture 4" descr="C:\Users\Eleonora\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onora\Downloads\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7674610"/>
                    </a:xfrm>
                    <a:prstGeom prst="rect">
                      <a:avLst/>
                    </a:prstGeom>
                    <a:noFill/>
                  </pic:spPr>
                </pic:pic>
              </a:graphicData>
            </a:graphic>
          </wp:anchor>
        </w:drawing>
      </w:r>
      <w:bookmarkStart w:id="1" w:name="bookmark0"/>
      <w:r w:rsidR="00347FAA" w:rsidRPr="00347FAA">
        <w:rPr>
          <w:rStyle w:val="Heading10"/>
          <w:lang w:val="ro-RO"/>
        </w:rPr>
        <w:t xml:space="preserve"> Explicație al comportamentului contraintuitiv al victimei în cazurile violenței în familie și agresiun</w:t>
      </w:r>
      <w:r w:rsidR="00D32C83">
        <w:rPr>
          <w:rStyle w:val="Heading10"/>
          <w:lang w:val="ro-RO"/>
        </w:rPr>
        <w:t>ii</w:t>
      </w:r>
      <w:r w:rsidR="00347FAA" w:rsidRPr="00347FAA">
        <w:rPr>
          <w:rStyle w:val="Heading10"/>
          <w:lang w:val="ro-RO"/>
        </w:rPr>
        <w:t xml:space="preserve"> sexual</w:t>
      </w:r>
      <w:r w:rsidR="00D32C83">
        <w:rPr>
          <w:rStyle w:val="Heading10"/>
          <w:lang w:val="ro-RO"/>
        </w:rPr>
        <w:t>e</w:t>
      </w:r>
      <w:r w:rsidR="00A15176" w:rsidRPr="00347FAA">
        <w:rPr>
          <w:rStyle w:val="Heading10"/>
          <w:lang w:val="ro-RO"/>
        </w:rPr>
        <w:tab/>
      </w:r>
      <w:r w:rsidR="00A15176" w:rsidRPr="00347FAA">
        <w:rPr>
          <w:rStyle w:val="Heading10"/>
          <w:lang w:val="ro-RO"/>
        </w:rPr>
        <w:tab/>
        <w:t>-</w:t>
      </w:r>
      <w:bookmarkEnd w:id="1"/>
    </w:p>
    <w:p w:rsidR="00A15176" w:rsidRPr="00347FAA" w:rsidRDefault="00347FAA" w:rsidP="00A15176">
      <w:pPr>
        <w:keepNext/>
        <w:keepLines/>
        <w:spacing w:line="210" w:lineRule="exact"/>
        <w:ind w:left="1660"/>
        <w:rPr>
          <w:lang w:val="ro-RO"/>
        </w:rPr>
      </w:pPr>
      <w:r>
        <w:rPr>
          <w:rStyle w:val="Heading50"/>
          <w:lang w:val="ro-RO"/>
        </w:rPr>
        <w:t>autor</w:t>
      </w:r>
    </w:p>
    <w:p w:rsidR="00A15176" w:rsidRPr="00347FAA" w:rsidRDefault="00A15176" w:rsidP="00A15176">
      <w:pPr>
        <w:keepNext/>
        <w:keepLines/>
        <w:spacing w:line="320" w:lineRule="exact"/>
        <w:rPr>
          <w:lang w:val="ro-RO"/>
        </w:rPr>
        <w:sectPr w:rsidR="00A15176" w:rsidRPr="00347FAA">
          <w:headerReference w:type="default" r:id="rId9"/>
          <w:headerReference w:type="first" r:id="rId10"/>
          <w:pgSz w:w="12240" w:h="15840"/>
          <w:pgMar w:top="676" w:right="533" w:bottom="729" w:left="4411" w:header="0" w:footer="3" w:gutter="0"/>
          <w:cols w:space="720"/>
          <w:noEndnote/>
          <w:titlePg/>
          <w:docGrid w:linePitch="360"/>
        </w:sectPr>
      </w:pPr>
      <w:bookmarkStart w:id="2" w:name="bookmark2"/>
      <w:r w:rsidRPr="00347FAA">
        <w:rPr>
          <w:rStyle w:val="Heading50"/>
          <w:lang w:val="ro-RO"/>
        </w:rPr>
        <w:t>JENNIFER GENTILE LONG</w:t>
      </w:r>
      <w:r w:rsidRPr="00347FAA">
        <w:rPr>
          <w:rStyle w:val="Heading5AngsanaUPC16ptSpacing0ptScale100"/>
          <w:vertAlign w:val="superscript"/>
          <w:lang w:val="ro-RO"/>
        </w:rPr>
        <w:t>1</w:t>
      </w:r>
      <w:bookmarkEnd w:id="2"/>
    </w:p>
    <w:p w:rsidR="00A15176" w:rsidRPr="00347FAA" w:rsidRDefault="00A15176" w:rsidP="00A15176">
      <w:pPr>
        <w:spacing w:before="42" w:after="42" w:line="240" w:lineRule="exact"/>
        <w:rPr>
          <w:sz w:val="19"/>
          <w:szCs w:val="19"/>
          <w:lang w:val="ro-RO"/>
        </w:rPr>
      </w:pPr>
    </w:p>
    <w:p w:rsidR="00A15176" w:rsidRPr="00347FAA" w:rsidRDefault="00A15176" w:rsidP="00A15176">
      <w:pPr>
        <w:rPr>
          <w:sz w:val="2"/>
          <w:szCs w:val="2"/>
          <w:lang w:val="ro-RO"/>
        </w:rPr>
        <w:sectPr w:rsidR="00A15176" w:rsidRPr="00347FAA">
          <w:type w:val="continuous"/>
          <w:pgSz w:w="12240" w:h="15840"/>
          <w:pgMar w:top="671" w:right="0" w:bottom="671" w:left="0" w:header="0" w:footer="3" w:gutter="0"/>
          <w:cols w:space="720"/>
          <w:noEndnote/>
          <w:docGrid w:linePitch="360"/>
        </w:sectPr>
      </w:pPr>
    </w:p>
    <w:p w:rsidR="00A15176" w:rsidRPr="00347FAA" w:rsidRDefault="00BA0FFA" w:rsidP="00A15176">
      <w:pPr>
        <w:rPr>
          <w:sz w:val="2"/>
          <w:szCs w:val="2"/>
          <w:lang w:val="ro-RO"/>
        </w:rPr>
      </w:pPr>
      <w:r>
        <w:rPr>
          <w:noProof/>
          <w:lang w:val="ro-RO" w:eastAsia="ro-RO" w:bidi="ar-SA"/>
        </w:rPr>
        <w:lastRenderedPageBreak/>
        <mc:AlternateContent>
          <mc:Choice Requires="wps">
            <w:drawing>
              <wp:anchor distT="0" distB="0" distL="63500" distR="1027430" simplePos="0" relativeHeight="251672576" behindDoc="1" locked="0" layoutInCell="1" allowOverlap="1">
                <wp:simplePos x="0" y="0"/>
                <wp:positionH relativeFrom="margin">
                  <wp:posOffset>-2472055</wp:posOffset>
                </wp:positionH>
                <wp:positionV relativeFrom="paragraph">
                  <wp:posOffset>1530350</wp:posOffset>
                </wp:positionV>
                <wp:extent cx="1444625" cy="800100"/>
                <wp:effectExtent l="0" t="0" r="3175" b="0"/>
                <wp:wrapSquare wrapText="right"/>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sidP="00A15176">
                            <w:pPr>
                              <w:pStyle w:val="Bodytext5"/>
                              <w:shd w:val="clear" w:color="auto" w:fill="auto"/>
                              <w:spacing w:line="1260" w:lineRule="exact"/>
                            </w:pPr>
                            <w:r>
                              <w:rPr>
                                <w:rStyle w:val="Bodytext5Exact"/>
                                <w:b/>
                                <w:bCs/>
                              </w:rPr>
                              <w:t>V0I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4.65pt;margin-top:120.5pt;width:113.75pt;height:63pt;z-index:-251643904;visibility:visible;mso-wrap-style:square;mso-width-percent:0;mso-height-percent:0;mso-wrap-distance-left:5pt;mso-wrap-distance-top:0;mso-wrap-distance-right:80.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DUsAIAALE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" filled="f" stroked="f">
                <v:textbox style="mso-fit-shape-to-text:t" inset="0,0,0,0">
                  <w:txbxContent>
                    <w:p w:rsidR="00751F03" w:rsidRDefault="00751F03" w:rsidP="00A15176">
                      <w:pPr>
                        <w:pStyle w:val="Bodytext5"/>
                        <w:shd w:val="clear" w:color="auto" w:fill="auto"/>
                        <w:spacing w:line="1260" w:lineRule="exact"/>
                      </w:pPr>
                      <w:r>
                        <w:rPr>
                          <w:rStyle w:val="Bodytext5Exact"/>
                          <w:b/>
                          <w:bCs/>
                        </w:rPr>
                        <w:t>V0I</w:t>
                      </w:r>
                    </w:p>
                  </w:txbxContent>
                </v:textbox>
                <w10:wrap type="square" side="right" anchorx="margin"/>
              </v:shape>
            </w:pict>
          </mc:Fallback>
        </mc:AlternateContent>
      </w:r>
      <w:r>
        <w:rPr>
          <w:noProof/>
          <w:lang w:val="ro-RO" w:eastAsia="ro-RO" w:bidi="ar-SA"/>
        </w:rPr>
        <mc:AlternateContent>
          <mc:Choice Requires="wps">
            <w:drawing>
              <wp:anchor distT="0" distB="0" distL="63500" distR="1088390" simplePos="0" relativeHeight="251673600" behindDoc="1" locked="0" layoutInCell="1" allowOverlap="1">
                <wp:simplePos x="0" y="0"/>
                <wp:positionH relativeFrom="margin">
                  <wp:posOffset>-2228215</wp:posOffset>
                </wp:positionH>
                <wp:positionV relativeFrom="paragraph">
                  <wp:posOffset>2438400</wp:posOffset>
                </wp:positionV>
                <wp:extent cx="1139825" cy="962660"/>
                <wp:effectExtent l="0" t="0" r="3175" b="8890"/>
                <wp:wrapSquare wrapText="r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312BD0" w:rsidRDefault="00751F03" w:rsidP="00A15176">
                            <w:pPr>
                              <w:pStyle w:val="Bodytext6"/>
                              <w:shd w:val="clear" w:color="auto" w:fill="auto"/>
                              <w:rPr>
                                <w:lang w:val="ro-RO"/>
                              </w:rPr>
                            </w:pPr>
                            <w:r w:rsidRPr="00312BD0">
                              <w:rPr>
                                <w:rStyle w:val="Bodytext6Exact"/>
                                <w:lang w:val="ro-RO"/>
                              </w:rPr>
                              <w:t>Ajutăm procurorii</w:t>
                            </w:r>
                          </w:p>
                          <w:p w:rsidR="00751F03" w:rsidRPr="00A15176" w:rsidRDefault="00751F03" w:rsidP="00A15176">
                            <w:pPr>
                              <w:pStyle w:val="Bodytext6"/>
                              <w:shd w:val="clear" w:color="auto" w:fill="auto"/>
                              <w:rPr>
                                <w:lang w:val="en-US"/>
                              </w:rPr>
                            </w:pPr>
                            <w:r w:rsidRPr="00312BD0">
                              <w:rPr>
                                <w:rStyle w:val="Bodytext6Exact"/>
                                <w:lang w:val="ro-RO"/>
                              </w:rPr>
                              <w:t>să facă auzită vocea victimei</w:t>
                            </w:r>
                            <w:r w:rsidRPr="00A15176">
                              <w:rPr>
                                <w:rStyle w:val="Bodytext6Exact"/>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5.45pt;margin-top:192pt;width:89.75pt;height:75.8pt;z-index:-251642880;visibility:visible;mso-wrap-style:square;mso-width-percent:0;mso-height-percent:0;mso-wrap-distance-left:5pt;mso-wrap-distance-top:0;mso-wrap-distance-right:85.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" filled="f" stroked="f">
                <v:textbox style="mso-fit-shape-to-text:t" inset="0,0,0,0">
                  <w:txbxContent>
                    <w:p w:rsidR="00751F03" w:rsidRPr="00312BD0" w:rsidRDefault="00751F03" w:rsidP="00A15176">
                      <w:pPr>
                        <w:pStyle w:val="Bodytext6"/>
                        <w:shd w:val="clear" w:color="auto" w:fill="auto"/>
                        <w:rPr>
                          <w:lang w:val="ro-RO"/>
                        </w:rPr>
                      </w:pPr>
                      <w:r w:rsidRPr="00312BD0">
                        <w:rPr>
                          <w:rStyle w:val="Bodytext6Exact"/>
                          <w:lang w:val="ro-RO"/>
                        </w:rPr>
                        <w:t>Ajutăm procurorii</w:t>
                      </w:r>
                    </w:p>
                    <w:p w:rsidR="00751F03" w:rsidRPr="00A15176" w:rsidRDefault="00751F03" w:rsidP="00A15176">
                      <w:pPr>
                        <w:pStyle w:val="Bodytext6"/>
                        <w:shd w:val="clear" w:color="auto" w:fill="auto"/>
                        <w:rPr>
                          <w:lang w:val="en-US"/>
                        </w:rPr>
                      </w:pPr>
                      <w:r w:rsidRPr="00312BD0">
                        <w:rPr>
                          <w:rStyle w:val="Bodytext6Exact"/>
                          <w:lang w:val="ro-RO"/>
                        </w:rPr>
                        <w:t>să facă auzită vocea victimei</w:t>
                      </w:r>
                      <w:r w:rsidRPr="00A15176">
                        <w:rPr>
                          <w:rStyle w:val="Bodytext6Exact"/>
                          <w:lang w:val="en-US"/>
                        </w:rPr>
                        <w:br/>
                      </w:r>
                    </w:p>
                  </w:txbxContent>
                </v:textbox>
                <w10:wrap type="square" side="right" anchorx="margin"/>
              </v:shape>
            </w:pict>
          </mc:Fallback>
        </mc:AlternateContent>
      </w:r>
      <w:r>
        <w:rPr>
          <w:noProof/>
          <w:lang w:val="ro-RO" w:eastAsia="ro-RO" w:bidi="ar-SA"/>
        </w:rPr>
        <mc:AlternateContent>
          <mc:Choice Requires="wps">
            <w:drawing>
              <wp:anchor distT="0" distB="0" distL="63500" distR="228600" simplePos="0" relativeHeight="251674624" behindDoc="1" locked="0" layoutInCell="1" allowOverlap="1">
                <wp:simplePos x="0" y="0"/>
                <wp:positionH relativeFrom="margin">
                  <wp:posOffset>-1557655</wp:posOffset>
                </wp:positionH>
                <wp:positionV relativeFrom="paragraph">
                  <wp:posOffset>5846445</wp:posOffset>
                </wp:positionV>
                <wp:extent cx="1329055" cy="335280"/>
                <wp:effectExtent l="0" t="0" r="4445" b="7620"/>
                <wp:wrapSquare wrapText="r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sidP="00A15176">
                            <w:pPr>
                              <w:spacing w:line="264" w:lineRule="exact"/>
                              <w:jc w:val="both"/>
                            </w:pPr>
                            <w:r>
                              <w:rPr>
                                <w:rStyle w:val="Bodytext2Exact"/>
                              </w:rPr>
                              <w:t>American Prosecutors Research Institute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22.65pt;margin-top:460.35pt;width:104.65pt;height:26.4pt;z-index:-251641856;visibility:visible;mso-wrap-style:square;mso-width-percent:0;mso-height-percent:0;mso-wrap-distance-left:5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" filled="f" stroked="f">
                <v:textbox style="mso-fit-shape-to-text:t" inset="0,0,0,0">
                  <w:txbxContent>
                    <w:p w:rsidR="00751F03" w:rsidRDefault="00751F03" w:rsidP="00A15176">
                      <w:pPr>
                        <w:spacing w:line="264" w:lineRule="exact"/>
                        <w:jc w:val="both"/>
                      </w:pPr>
                      <w:r>
                        <w:rPr>
                          <w:rStyle w:val="Bodytext2Exact"/>
                        </w:rPr>
                        <w:t>American Prosecutors Research Institute</w:t>
                      </w:r>
                    </w:p>
                  </w:txbxContent>
                </v:textbox>
                <w10:wrap type="square" side="right" anchorx="margin"/>
              </v:shape>
            </w:pict>
          </mc:Fallback>
        </mc:AlternateContent>
      </w:r>
      <w:r>
        <w:rPr>
          <w:noProof/>
          <w:lang w:val="ro-RO" w:eastAsia="ro-RO" w:bidi="ar-SA"/>
        </w:rPr>
        <mc:AlternateContent>
          <mc:Choice Requires="wps">
            <w:drawing>
              <wp:anchor distT="0" distB="0" distL="63500" distR="454025" simplePos="0" relativeHeight="251675648" behindDoc="1" locked="0" layoutInCell="1" allowOverlap="1">
                <wp:simplePos x="0" y="0"/>
                <wp:positionH relativeFrom="margin">
                  <wp:posOffset>-1295400</wp:posOffset>
                </wp:positionH>
                <wp:positionV relativeFrom="paragraph">
                  <wp:posOffset>6275070</wp:posOffset>
                </wp:positionV>
                <wp:extent cx="841375" cy="241300"/>
                <wp:effectExtent l="0" t="0" r="15875" b="6350"/>
                <wp:wrapSquare wrapText="right"/>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sidP="00A15176">
                            <w:pPr>
                              <w:pStyle w:val="Bodytext7"/>
                              <w:shd w:val="clear" w:color="auto" w:fill="auto"/>
                              <w:spacing w:line="380" w:lineRule="exact"/>
                            </w:pPr>
                            <w:r>
                              <w:rPr>
                                <w:rStyle w:val="Bodytext7Exact"/>
                              </w:rPr>
                              <w:t>PRI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02pt;margin-top:494.1pt;width:66.25pt;height:19pt;z-index:-251640832;visibility:visible;mso-wrap-style:square;mso-width-percent:0;mso-height-percent:0;mso-wrap-distance-left:5pt;mso-wrap-distance-top:0;mso-wrap-distance-right:3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esQ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" filled="f" stroked="f">
                <v:textbox style="mso-fit-shape-to-text:t" inset="0,0,0,0">
                  <w:txbxContent>
                    <w:p w:rsidR="00751F03" w:rsidRDefault="00751F03" w:rsidP="00A15176">
                      <w:pPr>
                        <w:pStyle w:val="Bodytext7"/>
                        <w:shd w:val="clear" w:color="auto" w:fill="auto"/>
                        <w:spacing w:line="380" w:lineRule="exact"/>
                      </w:pPr>
                      <w:r>
                        <w:rPr>
                          <w:rStyle w:val="Bodytext7Exact"/>
                        </w:rPr>
                        <w:t>PRI</w:t>
                      </w:r>
                    </w:p>
                  </w:txbxContent>
                </v:textbox>
                <w10:wrap type="square" side="right" anchorx="margin"/>
              </v:shape>
            </w:pict>
          </mc:Fallback>
        </mc:AlternateContent>
      </w:r>
      <w:r>
        <w:rPr>
          <w:noProof/>
          <w:lang w:val="ro-RO" w:eastAsia="ro-RO" w:bidi="ar-SA"/>
        </w:rPr>
        <mc:AlternateContent>
          <mc:Choice Requires="wps">
            <w:drawing>
              <wp:anchor distT="0" distB="0" distL="63500" distR="1661160" simplePos="0" relativeHeight="251676672" behindDoc="1" locked="0" layoutInCell="1" allowOverlap="1">
                <wp:simplePos x="0" y="0"/>
                <wp:positionH relativeFrom="margin">
                  <wp:posOffset>-2203450</wp:posOffset>
                </wp:positionH>
                <wp:positionV relativeFrom="paragraph">
                  <wp:posOffset>6616700</wp:posOffset>
                </wp:positionV>
                <wp:extent cx="542290" cy="328930"/>
                <wp:effectExtent l="0" t="0" r="10160" b="13970"/>
                <wp:wrapSquare wrapText="r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sidP="00A15176">
                            <w:pPr>
                              <w:pStyle w:val="Bodytext8"/>
                              <w:shd w:val="clear" w:color="auto" w:fill="auto"/>
                            </w:pPr>
                            <w:r>
                              <w:rPr>
                                <w:rStyle w:val="Bodytext8Exact"/>
                              </w:rPr>
                              <w:t>Volume 1 Number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73.5pt;margin-top:521pt;width:42.7pt;height:25.9pt;z-index:-251639808;visibility:visible;mso-wrap-style:square;mso-width-percent:0;mso-height-percent:0;mso-wrap-distance-left:5pt;mso-wrap-distance-top:0;mso-wrap-distance-right:13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eTsQIAALE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" filled="f" stroked="f">
                <v:textbox style="mso-fit-shape-to-text:t" inset="0,0,0,0">
                  <w:txbxContent>
                    <w:p w:rsidR="00751F03" w:rsidRDefault="00751F03" w:rsidP="00A15176">
                      <w:pPr>
                        <w:pStyle w:val="Bodytext8"/>
                        <w:shd w:val="clear" w:color="auto" w:fill="auto"/>
                      </w:pPr>
                      <w:r>
                        <w:rPr>
                          <w:rStyle w:val="Bodytext8Exact"/>
                        </w:rPr>
                        <w:t>Volume 1 Number 4</w:t>
                      </w:r>
                    </w:p>
                  </w:txbxContent>
                </v:textbox>
                <w10:wrap type="square" side="right" anchorx="margin"/>
              </v:shape>
            </w:pict>
          </mc:Fallback>
        </mc:AlternateContent>
      </w:r>
    </w:p>
    <w:p w:rsidR="00A15176" w:rsidRPr="00347FAA" w:rsidRDefault="00347FAA" w:rsidP="00A15176">
      <w:pPr>
        <w:rPr>
          <w:lang w:val="ro-RO"/>
        </w:rPr>
      </w:pPr>
      <w:r w:rsidRPr="00347FAA">
        <w:rPr>
          <w:rStyle w:val="Bodytext30"/>
          <w:lang w:val="ro-RO"/>
        </w:rPr>
        <w:t>Atunci</w:t>
      </w:r>
      <w:r>
        <w:rPr>
          <w:rStyle w:val="Bodytext30"/>
          <w:lang w:val="ro-RO"/>
        </w:rPr>
        <w:t>când</w:t>
      </w:r>
      <w:r w:rsidRPr="00347FAA">
        <w:rPr>
          <w:rStyle w:val="Bodytext30"/>
          <w:lang w:val="ro-RO"/>
        </w:rPr>
        <w:t xml:space="preserve"> o victimă invocă un atac </w:t>
      </w:r>
      <w:r>
        <w:rPr>
          <w:rStyle w:val="Bodytext30"/>
          <w:lang w:val="ro-RO"/>
        </w:rPr>
        <w:t xml:space="preserve">de violență în familie sau de agresiune </w:t>
      </w:r>
      <w:r w:rsidRPr="00347FAA">
        <w:rPr>
          <w:rStyle w:val="Bodytext30"/>
          <w:lang w:val="ro-RO"/>
        </w:rPr>
        <w:t>sexuală, prevalența mituri</w:t>
      </w:r>
      <w:r>
        <w:rPr>
          <w:rStyle w:val="Bodytext30"/>
          <w:lang w:val="ro-RO"/>
        </w:rPr>
        <w:t>lorîn</w:t>
      </w:r>
      <w:r w:rsidRPr="00347FAA">
        <w:rPr>
          <w:rStyle w:val="Bodytext30"/>
          <w:lang w:val="ro-RO"/>
        </w:rPr>
        <w:t xml:space="preserve"> jurul violenței domestice și sexuale </w:t>
      </w:r>
      <w:r>
        <w:rPr>
          <w:rStyle w:val="Bodytext30"/>
          <w:lang w:val="ro-RO"/>
        </w:rPr>
        <w:t>face ca</w:t>
      </w:r>
      <w:r w:rsidRPr="00347FAA">
        <w:rPr>
          <w:rStyle w:val="Bodytext30"/>
          <w:lang w:val="ro-RO"/>
        </w:rPr>
        <w:t xml:space="preserve"> publicul </w:t>
      </w:r>
      <w:r>
        <w:rPr>
          <w:rStyle w:val="Bodytext30"/>
          <w:lang w:val="ro-RO"/>
        </w:rPr>
        <w:t>să</w:t>
      </w:r>
      <w:r w:rsidRPr="00347FAA">
        <w:rPr>
          <w:rStyle w:val="Bodytext30"/>
          <w:lang w:val="ro-RO"/>
        </w:rPr>
        <w:t xml:space="preserve"> c</w:t>
      </w:r>
      <w:r>
        <w:rPr>
          <w:rStyle w:val="Bodytext30"/>
          <w:lang w:val="ro-RO"/>
        </w:rPr>
        <w:t>a</w:t>
      </w:r>
      <w:r w:rsidRPr="00347FAA">
        <w:rPr>
          <w:rStyle w:val="Bodytext30"/>
          <w:lang w:val="ro-RO"/>
        </w:rPr>
        <w:t>ut</w:t>
      </w:r>
      <w:r>
        <w:rPr>
          <w:rStyle w:val="Bodytext30"/>
          <w:lang w:val="ro-RO"/>
        </w:rPr>
        <w:t xml:space="preserve">e, </w:t>
      </w:r>
      <w:r w:rsidRPr="00347FAA">
        <w:rPr>
          <w:rStyle w:val="Bodytext30"/>
          <w:lang w:val="ro-RO"/>
        </w:rPr>
        <w:t>mai degrabă</w:t>
      </w:r>
      <w:r>
        <w:rPr>
          <w:rStyle w:val="Bodytext30"/>
          <w:lang w:val="ro-RO"/>
        </w:rPr>
        <w:t>,</w:t>
      </w:r>
      <w:r w:rsidRPr="00347FAA">
        <w:rPr>
          <w:rStyle w:val="Bodytext30"/>
          <w:lang w:val="ro-RO"/>
        </w:rPr>
        <w:t xml:space="preserve"> un motiv </w:t>
      </w:r>
      <w:r>
        <w:rPr>
          <w:rStyle w:val="Bodytext30"/>
          <w:lang w:val="ro-RO"/>
        </w:rPr>
        <w:t xml:space="preserve">ca </w:t>
      </w:r>
      <w:r w:rsidRPr="00347FAA">
        <w:rPr>
          <w:rStyle w:val="Bodytext30"/>
          <w:lang w:val="ro-RO"/>
        </w:rPr>
        <w:t xml:space="preserve">să </w:t>
      </w:r>
      <w:r>
        <w:rPr>
          <w:rStyle w:val="Bodytext30"/>
          <w:lang w:val="ro-RO"/>
        </w:rPr>
        <w:t>pună la îndoială</w:t>
      </w:r>
      <w:r w:rsidRPr="00347FAA">
        <w:rPr>
          <w:rStyle w:val="Bodytext30"/>
          <w:lang w:val="ro-RO"/>
        </w:rPr>
        <w:t xml:space="preserve"> afirmația, decât </w:t>
      </w:r>
      <w:r>
        <w:rPr>
          <w:rStyle w:val="Bodytext30"/>
          <w:lang w:val="ro-RO"/>
        </w:rPr>
        <w:t>să</w:t>
      </w:r>
      <w:r w:rsidRPr="00347FAA">
        <w:rPr>
          <w:rStyle w:val="Bodytext30"/>
          <w:lang w:val="ro-RO"/>
        </w:rPr>
        <w:t xml:space="preserve"> c</w:t>
      </w:r>
      <w:r>
        <w:rPr>
          <w:rStyle w:val="Bodytext30"/>
          <w:lang w:val="ro-RO"/>
        </w:rPr>
        <w:t>a</w:t>
      </w:r>
      <w:r w:rsidRPr="00347FAA">
        <w:rPr>
          <w:rStyle w:val="Bodytext30"/>
          <w:lang w:val="ro-RO"/>
        </w:rPr>
        <w:t>ut</w:t>
      </w:r>
      <w:r>
        <w:rPr>
          <w:rStyle w:val="Bodytext30"/>
          <w:lang w:val="ro-RO"/>
        </w:rPr>
        <w:t>e</w:t>
      </w:r>
      <w:r w:rsidRPr="00347FAA">
        <w:rPr>
          <w:rStyle w:val="Bodytext30"/>
          <w:lang w:val="ro-RO"/>
        </w:rPr>
        <w:t xml:space="preserve"> adevărul. Publicul</w:t>
      </w:r>
      <w:r w:rsidR="005231FB">
        <w:rPr>
          <w:rStyle w:val="Bodytext30"/>
          <w:lang w:val="ro-RO"/>
        </w:rPr>
        <w:t>,</w:t>
      </w:r>
      <w:r w:rsidRPr="00347FAA">
        <w:rPr>
          <w:rStyle w:val="Bodytext30"/>
          <w:lang w:val="ro-RO"/>
        </w:rPr>
        <w:t xml:space="preserve"> de multe ori</w:t>
      </w:r>
      <w:r w:rsidR="005231FB">
        <w:rPr>
          <w:rStyle w:val="Bodytext30"/>
          <w:lang w:val="ro-RO"/>
        </w:rPr>
        <w:t>, privește</w:t>
      </w:r>
      <w:r w:rsidRPr="00347FAA">
        <w:rPr>
          <w:rStyle w:val="Bodytext30"/>
          <w:lang w:val="ro-RO"/>
        </w:rPr>
        <w:t xml:space="preserve"> la comportamentul victimei, în timpul sau după un atac, pentru a determina dacă un comportament este în concordanță cu </w:t>
      </w:r>
      <w:r w:rsidR="005231FB">
        <w:rPr>
          <w:rStyle w:val="Bodytext30"/>
          <w:lang w:val="ro-RO"/>
        </w:rPr>
        <w:t>așteptările sale în ceea ce privește</w:t>
      </w:r>
      <w:r w:rsidRPr="00347FAA">
        <w:rPr>
          <w:rStyle w:val="Bodytext30"/>
          <w:lang w:val="ro-RO"/>
        </w:rPr>
        <w:t xml:space="preserve"> modul în care o victimă "real</w:t>
      </w:r>
      <w:r w:rsidR="005231FB">
        <w:rPr>
          <w:rStyle w:val="Bodytext30"/>
          <w:lang w:val="ro-RO"/>
        </w:rPr>
        <w:t>ă</w:t>
      </w:r>
      <w:r w:rsidRPr="00347FAA">
        <w:rPr>
          <w:rStyle w:val="Bodytext30"/>
          <w:lang w:val="ro-RO"/>
        </w:rPr>
        <w:t xml:space="preserve">" a violenței în familie sau </w:t>
      </w:r>
      <w:r w:rsidR="005231FB">
        <w:rPr>
          <w:rStyle w:val="Bodytext30"/>
          <w:lang w:val="ro-RO"/>
        </w:rPr>
        <w:t xml:space="preserve">a </w:t>
      </w:r>
      <w:r w:rsidRPr="00347FAA">
        <w:rPr>
          <w:rStyle w:val="Bodytext30"/>
          <w:lang w:val="ro-RO"/>
        </w:rPr>
        <w:t>agresiun</w:t>
      </w:r>
      <w:r w:rsidR="005231FB">
        <w:rPr>
          <w:rStyle w:val="Bodytext30"/>
          <w:lang w:val="ro-RO"/>
        </w:rPr>
        <w:t>ii</w:t>
      </w:r>
      <w:r w:rsidRPr="00347FAA">
        <w:rPr>
          <w:rStyle w:val="Bodytext30"/>
          <w:lang w:val="ro-RO"/>
        </w:rPr>
        <w:t xml:space="preserve"> sexual</w:t>
      </w:r>
      <w:r w:rsidR="005231FB">
        <w:rPr>
          <w:rStyle w:val="Bodytext30"/>
          <w:lang w:val="ro-RO"/>
        </w:rPr>
        <w:t>e</w:t>
      </w:r>
      <w:r w:rsidRPr="00347FAA">
        <w:rPr>
          <w:rStyle w:val="Bodytext30"/>
          <w:lang w:val="ro-RO"/>
        </w:rPr>
        <w:t xml:space="preserve"> s-ar comporta. Membrii </w:t>
      </w:r>
      <w:r w:rsidR="005231FB">
        <w:rPr>
          <w:rStyle w:val="Bodytext30"/>
          <w:lang w:val="ro-RO"/>
        </w:rPr>
        <w:t>societății,</w:t>
      </w:r>
      <w:r w:rsidRPr="00347FAA">
        <w:rPr>
          <w:rStyle w:val="Bodytext30"/>
          <w:lang w:val="ro-RO"/>
        </w:rPr>
        <w:t xml:space="preserve"> care sunt needucați </w:t>
      </w:r>
      <w:r w:rsidR="005231FB">
        <w:rPr>
          <w:rStyle w:val="Bodytext30"/>
          <w:lang w:val="ro-RO"/>
        </w:rPr>
        <w:t>în ceea ce priveștereacțiile</w:t>
      </w:r>
      <w:r w:rsidRPr="00347FAA">
        <w:rPr>
          <w:rStyle w:val="Bodytext30"/>
          <w:lang w:val="ro-RO"/>
        </w:rPr>
        <w:t xml:space="preserve"> victimei la traume</w:t>
      </w:r>
      <w:r w:rsidR="005231FB">
        <w:rPr>
          <w:rStyle w:val="Bodytext30"/>
          <w:lang w:val="ro-RO"/>
        </w:rPr>
        <w:t>,</w:t>
      </w:r>
      <w:r w:rsidRPr="00347FAA">
        <w:rPr>
          <w:rStyle w:val="Bodytext30"/>
          <w:lang w:val="ro-RO"/>
        </w:rPr>
        <w:t xml:space="preserve"> pot </w:t>
      </w:r>
      <w:r w:rsidR="005231FB">
        <w:rPr>
          <w:rStyle w:val="Bodytext30"/>
          <w:lang w:val="ro-RO"/>
        </w:rPr>
        <w:t>percepe comportamentul</w:t>
      </w:r>
      <w:r w:rsidRPr="00347FAA">
        <w:rPr>
          <w:rStyle w:val="Bodytext30"/>
          <w:lang w:val="ro-RO"/>
        </w:rPr>
        <w:t xml:space="preserve"> contraintuitiv </w:t>
      </w:r>
      <w:r w:rsidR="005231FB">
        <w:rPr>
          <w:rStyle w:val="Bodytext30"/>
          <w:lang w:val="ro-RO"/>
        </w:rPr>
        <w:t xml:space="preserve">al </w:t>
      </w:r>
      <w:r w:rsidRPr="00347FAA">
        <w:rPr>
          <w:rStyle w:val="Bodytext30"/>
          <w:lang w:val="ro-RO"/>
        </w:rPr>
        <w:t xml:space="preserve">victimei ca </w:t>
      </w:r>
      <w:r w:rsidR="005231FB">
        <w:rPr>
          <w:rStyle w:val="Bodytext30"/>
          <w:lang w:val="ro-RO"/>
        </w:rPr>
        <w:t xml:space="preserve">o </w:t>
      </w:r>
      <w:r w:rsidRPr="00347FAA">
        <w:rPr>
          <w:rStyle w:val="Bodytext30"/>
          <w:lang w:val="ro-RO"/>
        </w:rPr>
        <w:t>dovadă a lipsei ei de credibili</w:t>
      </w:r>
      <w:r w:rsidR="005231FB">
        <w:rPr>
          <w:rStyle w:val="Bodytext30"/>
          <w:lang w:val="ro-RO"/>
        </w:rPr>
        <w:t>tate</w:t>
      </w:r>
      <w:r w:rsidRPr="00347FAA">
        <w:rPr>
          <w:rStyle w:val="Bodytext30"/>
          <w:lang w:val="ro-RO"/>
        </w:rPr>
        <w:t xml:space="preserve">. </w:t>
      </w:r>
      <w:r w:rsidR="005231FB">
        <w:rPr>
          <w:rStyle w:val="Bodytext30"/>
          <w:lang w:val="ro-RO"/>
        </w:rPr>
        <w:t>Totuși, p</w:t>
      </w:r>
      <w:r w:rsidRPr="00347FAA">
        <w:rPr>
          <w:rStyle w:val="Bodytext30"/>
          <w:lang w:val="ro-RO"/>
        </w:rPr>
        <w:t>rocurori</w:t>
      </w:r>
      <w:r w:rsidR="000720D5">
        <w:rPr>
          <w:rStyle w:val="Bodytext30"/>
          <w:lang w:val="ro-RO"/>
        </w:rPr>
        <w:t>i</w:t>
      </w:r>
      <w:r w:rsidRPr="00347FAA">
        <w:rPr>
          <w:rStyle w:val="Bodytext30"/>
          <w:lang w:val="ro-RO"/>
        </w:rPr>
        <w:t xml:space="preserve"> cu experiență și </w:t>
      </w:r>
      <w:r w:rsidR="005231FB">
        <w:rPr>
          <w:rStyle w:val="Bodytext30"/>
          <w:lang w:val="ro-RO"/>
        </w:rPr>
        <w:t>alte persoane</w:t>
      </w:r>
      <w:r w:rsidRPr="00347FAA">
        <w:rPr>
          <w:rStyle w:val="Bodytext30"/>
          <w:lang w:val="ro-RO"/>
        </w:rPr>
        <w:t xml:space="preserve"> familiariza</w:t>
      </w:r>
      <w:r w:rsidR="005231FB">
        <w:rPr>
          <w:rStyle w:val="Bodytext30"/>
          <w:lang w:val="ro-RO"/>
        </w:rPr>
        <w:t>te</w:t>
      </w:r>
      <w:r w:rsidRPr="00347FAA">
        <w:rPr>
          <w:rStyle w:val="Bodytext30"/>
          <w:lang w:val="ro-RO"/>
        </w:rPr>
        <w:t xml:space="preserve"> cu comportament</w:t>
      </w:r>
      <w:r w:rsidR="005231FB">
        <w:rPr>
          <w:rStyle w:val="Bodytext30"/>
          <w:lang w:val="ro-RO"/>
        </w:rPr>
        <w:t>ul</w:t>
      </w:r>
      <w:r w:rsidRPr="00347FAA">
        <w:rPr>
          <w:rStyle w:val="Bodytext30"/>
          <w:lang w:val="ro-RO"/>
        </w:rPr>
        <w:t xml:space="preserve"> victim</w:t>
      </w:r>
      <w:r w:rsidR="005231FB">
        <w:rPr>
          <w:rStyle w:val="Bodytext30"/>
          <w:lang w:val="ro-RO"/>
        </w:rPr>
        <w:t>ei</w:t>
      </w:r>
      <w:r w:rsidRPr="00347FAA">
        <w:rPr>
          <w:rStyle w:val="Bodytext30"/>
          <w:lang w:val="ro-RO"/>
        </w:rPr>
        <w:t xml:space="preserve"> înțele</w:t>
      </w:r>
      <w:r w:rsidR="000720D5">
        <w:rPr>
          <w:rStyle w:val="Bodytext30"/>
          <w:lang w:val="ro-RO"/>
        </w:rPr>
        <w:t>g</w:t>
      </w:r>
      <w:r w:rsidRPr="00347FAA">
        <w:rPr>
          <w:rStyle w:val="Bodytext30"/>
          <w:lang w:val="ro-RO"/>
        </w:rPr>
        <w:t xml:space="preserve"> că victimel</w:t>
      </w:r>
      <w:r w:rsidR="000720D5">
        <w:rPr>
          <w:rStyle w:val="Bodytext30"/>
          <w:lang w:val="ro-RO"/>
        </w:rPr>
        <w:t>e reacționează</w:t>
      </w:r>
      <w:r w:rsidRPr="00347FAA">
        <w:rPr>
          <w:rStyle w:val="Bodytext30"/>
          <w:lang w:val="ro-RO"/>
        </w:rPr>
        <w:t xml:space="preserve"> la traume</w:t>
      </w:r>
      <w:r w:rsidR="000720D5">
        <w:rPr>
          <w:rStyle w:val="Bodytext30"/>
          <w:lang w:val="ro-RO"/>
        </w:rPr>
        <w:t>în mod indi</w:t>
      </w:r>
      <w:r w:rsidR="000720D5" w:rsidRPr="00347FAA">
        <w:rPr>
          <w:rStyle w:val="Bodytext30"/>
          <w:lang w:val="ro-RO"/>
        </w:rPr>
        <w:t>vidual</w:t>
      </w:r>
      <w:r w:rsidRPr="00347FAA">
        <w:rPr>
          <w:rStyle w:val="Bodytext30"/>
          <w:lang w:val="ro-RO"/>
        </w:rPr>
        <w:t xml:space="preserve">, </w:t>
      </w:r>
      <w:r w:rsidR="000720D5">
        <w:rPr>
          <w:rStyle w:val="Bodytext30"/>
          <w:lang w:val="ro-RO"/>
        </w:rPr>
        <w:t>ceea ce este</w:t>
      </w:r>
      <w:r w:rsidRPr="00347FAA">
        <w:rPr>
          <w:rStyle w:val="Bodytext30"/>
          <w:lang w:val="ro-RO"/>
        </w:rPr>
        <w:t xml:space="preserve"> de multe ori contraintuitiv </w:t>
      </w:r>
      <w:r w:rsidR="000720D5">
        <w:rPr>
          <w:rStyle w:val="Bodytext30"/>
          <w:lang w:val="ro-RO"/>
        </w:rPr>
        <w:t>față de așteptările societății.</w:t>
      </w:r>
    </w:p>
    <w:p w:rsidR="00312BD0" w:rsidRDefault="00312BD0" w:rsidP="00A15176">
      <w:pPr>
        <w:spacing w:line="259" w:lineRule="exact"/>
        <w:ind w:firstLine="260"/>
        <w:rPr>
          <w:rStyle w:val="Bodytext20"/>
          <w:lang w:val="ro-RO"/>
        </w:rPr>
      </w:pPr>
      <w:r>
        <w:rPr>
          <w:rStyle w:val="Bodytext20"/>
          <w:lang w:val="ro-RO"/>
        </w:rPr>
        <w:t>Avocatul apărării sunt bucuroși că pot</w:t>
      </w:r>
    </w:p>
    <w:p w:rsidR="00312BD0" w:rsidRDefault="00312BD0" w:rsidP="00B6025E">
      <w:pPr>
        <w:spacing w:line="259" w:lineRule="exact"/>
        <w:rPr>
          <w:rStyle w:val="Bodytext20"/>
          <w:lang w:val="ro-RO"/>
        </w:rPr>
      </w:pPr>
      <w:r w:rsidRPr="00312BD0">
        <w:rPr>
          <w:rStyle w:val="Bodytext20"/>
          <w:lang w:val="ro-RO"/>
        </w:rPr>
        <w:t xml:space="preserve">valorifica lipsa de cunoștințe </w:t>
      </w:r>
      <w:r>
        <w:rPr>
          <w:rStyle w:val="Bodytext20"/>
          <w:lang w:val="ro-RO"/>
        </w:rPr>
        <w:t xml:space="preserve">a </w:t>
      </w:r>
      <w:r w:rsidRPr="00312BD0">
        <w:rPr>
          <w:rStyle w:val="Bodytext20"/>
          <w:lang w:val="ro-RO"/>
        </w:rPr>
        <w:t xml:space="preserve">publicului despre comportamentul victimei și de multe ori </w:t>
      </w:r>
      <w:r>
        <w:rPr>
          <w:rStyle w:val="Bodytext20"/>
          <w:lang w:val="ro-RO"/>
        </w:rPr>
        <w:t xml:space="preserve">ațâță </w:t>
      </w:r>
      <w:r w:rsidRPr="00312BD0">
        <w:rPr>
          <w:rStyle w:val="Bodytext20"/>
          <w:lang w:val="ro-RO"/>
        </w:rPr>
        <w:t>suspiciun</w:t>
      </w:r>
      <w:r>
        <w:rPr>
          <w:rStyle w:val="Bodytext20"/>
          <w:lang w:val="ro-RO"/>
        </w:rPr>
        <w:t>il</w:t>
      </w:r>
      <w:r w:rsidRPr="00312BD0">
        <w:rPr>
          <w:rStyle w:val="Bodytext20"/>
          <w:lang w:val="ro-RO"/>
        </w:rPr>
        <w:t>e public</w:t>
      </w:r>
      <w:r>
        <w:rPr>
          <w:rStyle w:val="Bodytext20"/>
          <w:lang w:val="ro-RO"/>
        </w:rPr>
        <w:t>ului cu privire l</w:t>
      </w:r>
      <w:r w:rsidRPr="00312BD0">
        <w:rPr>
          <w:rStyle w:val="Bodytext20"/>
          <w:lang w:val="ro-RO"/>
        </w:rPr>
        <w:t>a victimel</w:t>
      </w:r>
      <w:r>
        <w:rPr>
          <w:rStyle w:val="Bodytext20"/>
          <w:lang w:val="ro-RO"/>
        </w:rPr>
        <w:t>e</w:t>
      </w:r>
      <w:r w:rsidRPr="00312BD0">
        <w:rPr>
          <w:rStyle w:val="Bodytext20"/>
          <w:lang w:val="ro-RO"/>
        </w:rPr>
        <w:t xml:space="preserve"> violenței în familie și </w:t>
      </w:r>
      <w:r>
        <w:rPr>
          <w:rStyle w:val="Bodytext20"/>
          <w:lang w:val="ro-RO"/>
        </w:rPr>
        <w:t xml:space="preserve">a agresiunii </w:t>
      </w:r>
      <w:r w:rsidRPr="00312BD0">
        <w:rPr>
          <w:rStyle w:val="Bodytext20"/>
          <w:lang w:val="ro-RO"/>
        </w:rPr>
        <w:t xml:space="preserve">sexuale, prin </w:t>
      </w:r>
      <w:r>
        <w:rPr>
          <w:rStyle w:val="Bodytext20"/>
          <w:lang w:val="ro-RO"/>
        </w:rPr>
        <w:t xml:space="preserve">faptul că </w:t>
      </w:r>
      <w:r w:rsidRPr="00312BD0">
        <w:rPr>
          <w:rStyle w:val="Bodytext20"/>
          <w:lang w:val="ro-RO"/>
        </w:rPr>
        <w:t>prez</w:t>
      </w:r>
      <w:r>
        <w:rPr>
          <w:rStyle w:val="Bodytext20"/>
          <w:lang w:val="ro-RO"/>
        </w:rPr>
        <w:t>intă</w:t>
      </w:r>
      <w:r w:rsidRPr="00312BD0">
        <w:rPr>
          <w:rStyle w:val="Bodytext20"/>
          <w:lang w:val="ro-RO"/>
        </w:rPr>
        <w:t xml:space="preserve"> argumente in mass-media și în sala de judecată, care consolid</w:t>
      </w:r>
      <w:r>
        <w:rPr>
          <w:rStyle w:val="Bodytext20"/>
          <w:lang w:val="ro-RO"/>
        </w:rPr>
        <w:t>e</w:t>
      </w:r>
      <w:r w:rsidRPr="00312BD0">
        <w:rPr>
          <w:rStyle w:val="Bodytext20"/>
          <w:lang w:val="ro-RO"/>
        </w:rPr>
        <w:t>a</w:t>
      </w:r>
      <w:r>
        <w:rPr>
          <w:rStyle w:val="Bodytext20"/>
          <w:lang w:val="ro-RO"/>
        </w:rPr>
        <w:t>ză</w:t>
      </w:r>
      <w:r w:rsidRPr="00312BD0">
        <w:rPr>
          <w:rStyle w:val="Bodytext20"/>
          <w:lang w:val="ro-RO"/>
        </w:rPr>
        <w:t xml:space="preserve"> mitul</w:t>
      </w:r>
      <w:r>
        <w:rPr>
          <w:rStyle w:val="Bodytext20"/>
          <w:lang w:val="ro-RO"/>
        </w:rPr>
        <w:t xml:space="preserve"> larg răspândit</w:t>
      </w:r>
      <w:r w:rsidR="00B6025E">
        <w:rPr>
          <w:rStyle w:val="Bodytext20"/>
          <w:lang w:val="ro-RO"/>
        </w:rPr>
        <w:t xml:space="preserve">cum </w:t>
      </w:r>
      <w:r w:rsidRPr="00312BD0">
        <w:rPr>
          <w:rStyle w:val="Bodytext20"/>
          <w:lang w:val="ro-RO"/>
        </w:rPr>
        <w:t>că comportament</w:t>
      </w:r>
      <w:r w:rsidR="00B6025E">
        <w:rPr>
          <w:rStyle w:val="Bodytext20"/>
          <w:lang w:val="ro-RO"/>
        </w:rPr>
        <w:t>ul contraintuitiv al</w:t>
      </w:r>
      <w:r w:rsidRPr="00312BD0">
        <w:rPr>
          <w:rStyle w:val="Bodytext20"/>
          <w:lang w:val="ro-RO"/>
        </w:rPr>
        <w:t xml:space="preserve"> victim</w:t>
      </w:r>
      <w:r w:rsidR="00B6025E">
        <w:rPr>
          <w:rStyle w:val="Bodytext20"/>
          <w:lang w:val="ro-RO"/>
        </w:rPr>
        <w:t>ei</w:t>
      </w:r>
      <w:r w:rsidRPr="00312BD0">
        <w:rPr>
          <w:rStyle w:val="Bodytext20"/>
          <w:lang w:val="ro-RO"/>
        </w:rPr>
        <w:t xml:space="preserve"> indic</w:t>
      </w:r>
      <w:r w:rsidR="00B6025E">
        <w:rPr>
          <w:rStyle w:val="Bodytext20"/>
          <w:lang w:val="ro-RO"/>
        </w:rPr>
        <w:t>ă</w:t>
      </w:r>
      <w:r w:rsidRPr="00312BD0">
        <w:rPr>
          <w:rStyle w:val="Bodytext20"/>
          <w:lang w:val="ro-RO"/>
        </w:rPr>
        <w:t xml:space="preserve"> lipsa de credibilitate</w:t>
      </w:r>
      <w:r w:rsidR="00B6025E">
        <w:rPr>
          <w:rStyle w:val="Bodytext20"/>
          <w:lang w:val="ro-RO"/>
        </w:rPr>
        <w:t xml:space="preserve"> a </w:t>
      </w:r>
      <w:r w:rsidR="00B6025E" w:rsidRPr="00312BD0">
        <w:rPr>
          <w:rStyle w:val="Bodytext20"/>
          <w:lang w:val="ro-RO"/>
        </w:rPr>
        <w:t>victime</w:t>
      </w:r>
      <w:r w:rsidR="00B6025E">
        <w:rPr>
          <w:rStyle w:val="Bodytext20"/>
          <w:lang w:val="ro-RO"/>
        </w:rPr>
        <w:t>i</w:t>
      </w:r>
      <w:r w:rsidRPr="00312BD0">
        <w:rPr>
          <w:rStyle w:val="Bodytext20"/>
          <w:lang w:val="ro-RO"/>
        </w:rPr>
        <w:t xml:space="preserve">. Procurorii pot contracara </w:t>
      </w:r>
      <w:r w:rsidR="00B6025E">
        <w:rPr>
          <w:rStyle w:val="Bodytext20"/>
          <w:lang w:val="ro-RO"/>
        </w:rPr>
        <w:t>caracteristica eronată înaintată de</w:t>
      </w:r>
      <w:r w:rsidRPr="00312BD0">
        <w:rPr>
          <w:rStyle w:val="Bodytext20"/>
          <w:lang w:val="ro-RO"/>
        </w:rPr>
        <w:t xml:space="preserve"> avocați</w:t>
      </w:r>
      <w:r w:rsidR="00B6025E">
        <w:rPr>
          <w:rStyle w:val="Bodytext20"/>
          <w:lang w:val="ro-RO"/>
        </w:rPr>
        <w:t>i</w:t>
      </w:r>
      <w:r w:rsidRPr="00312BD0">
        <w:rPr>
          <w:rStyle w:val="Bodytext20"/>
          <w:lang w:val="ro-RO"/>
        </w:rPr>
        <w:t xml:space="preserve"> apărării </w:t>
      </w:r>
      <w:r w:rsidR="00B6025E">
        <w:rPr>
          <w:rStyle w:val="Bodytext20"/>
          <w:lang w:val="ro-RO"/>
        </w:rPr>
        <w:t>cu referire la</w:t>
      </w:r>
      <w:r w:rsidRPr="00312BD0">
        <w:rPr>
          <w:rStyle w:val="Bodytext20"/>
          <w:lang w:val="ro-RO"/>
        </w:rPr>
        <w:t xml:space="preserve"> comportament</w:t>
      </w:r>
      <w:r w:rsidR="00B6025E">
        <w:rPr>
          <w:rStyle w:val="Bodytext20"/>
          <w:lang w:val="ro-RO"/>
        </w:rPr>
        <w:t>ul</w:t>
      </w:r>
      <w:r w:rsidRPr="00312BD0">
        <w:rPr>
          <w:rStyle w:val="Bodytext20"/>
          <w:lang w:val="ro-RO"/>
        </w:rPr>
        <w:t xml:space="preserve"> contraintuitiv</w:t>
      </w:r>
      <w:r w:rsidR="00B6025E">
        <w:rPr>
          <w:rStyle w:val="Bodytext20"/>
          <w:lang w:val="ro-RO"/>
        </w:rPr>
        <w:t xml:space="preserve"> al victimei</w:t>
      </w:r>
      <w:r w:rsidRPr="00312BD0">
        <w:rPr>
          <w:rStyle w:val="Bodytext20"/>
          <w:lang w:val="ro-RO"/>
        </w:rPr>
        <w:t xml:space="preserve"> prin educarea jurați</w:t>
      </w:r>
      <w:r w:rsidR="00B6025E">
        <w:rPr>
          <w:rStyle w:val="Bodytext20"/>
          <w:lang w:val="ro-RO"/>
        </w:rPr>
        <w:t>lor</w:t>
      </w:r>
      <w:r w:rsidRPr="00312BD0">
        <w:rPr>
          <w:rStyle w:val="Bodytext20"/>
          <w:lang w:val="ro-RO"/>
        </w:rPr>
        <w:t xml:space="preserve"> și </w:t>
      </w:r>
      <w:r w:rsidR="00B6025E">
        <w:rPr>
          <w:rStyle w:val="Bodytext20"/>
          <w:lang w:val="ro-RO"/>
        </w:rPr>
        <w:t xml:space="preserve">a </w:t>
      </w:r>
      <w:r w:rsidRPr="00312BD0">
        <w:rPr>
          <w:rStyle w:val="Bodytext20"/>
          <w:lang w:val="ro-RO"/>
        </w:rPr>
        <w:t xml:space="preserve">judecători cu privire la </w:t>
      </w:r>
      <w:r w:rsidR="00B6025E">
        <w:rPr>
          <w:rStyle w:val="Bodytext20"/>
          <w:lang w:val="ro-RO"/>
        </w:rPr>
        <w:t>reacționarea vic</w:t>
      </w:r>
      <w:r w:rsidRPr="00312BD0">
        <w:rPr>
          <w:rStyle w:val="Bodytext20"/>
          <w:lang w:val="ro-RO"/>
        </w:rPr>
        <w:t>tim</w:t>
      </w:r>
      <w:r w:rsidR="00B6025E">
        <w:rPr>
          <w:rStyle w:val="Bodytext20"/>
          <w:lang w:val="ro-RO"/>
        </w:rPr>
        <w:t>ei</w:t>
      </w:r>
      <w:r w:rsidRPr="00312BD0">
        <w:rPr>
          <w:rStyle w:val="Bodytext20"/>
          <w:lang w:val="ro-RO"/>
        </w:rPr>
        <w:t xml:space="preserve"> la traume. În </w:t>
      </w:r>
      <w:r w:rsidR="00B6025E">
        <w:rPr>
          <w:rStyle w:val="Bodytext20"/>
          <w:lang w:val="ro-RO"/>
        </w:rPr>
        <w:t>dependență</w:t>
      </w:r>
      <w:r w:rsidRPr="00312BD0">
        <w:rPr>
          <w:rStyle w:val="Bodytext20"/>
          <w:lang w:val="ro-RO"/>
        </w:rPr>
        <w:t xml:space="preserve"> de </w:t>
      </w:r>
      <w:r w:rsidRPr="00312BD0">
        <w:rPr>
          <w:rStyle w:val="Bodytext20"/>
          <w:lang w:val="ro-RO"/>
        </w:rPr>
        <w:lastRenderedPageBreak/>
        <w:t>legislația un</w:t>
      </w:r>
      <w:r w:rsidR="00B6025E">
        <w:rPr>
          <w:rStyle w:val="Bodytext20"/>
          <w:lang w:val="ro-RO"/>
        </w:rPr>
        <w:t>e</w:t>
      </w:r>
      <w:r w:rsidRPr="00312BD0">
        <w:rPr>
          <w:rStyle w:val="Bodytext20"/>
          <w:lang w:val="ro-RO"/>
        </w:rPr>
        <w:t>i anumit</w:t>
      </w:r>
      <w:r w:rsidR="00B6025E">
        <w:rPr>
          <w:rStyle w:val="Bodytext20"/>
          <w:lang w:val="ro-RO"/>
        </w:rPr>
        <w:t>e</w:t>
      </w:r>
      <w:r w:rsidRPr="00312BD0">
        <w:rPr>
          <w:rStyle w:val="Bodytext20"/>
          <w:lang w:val="ro-RO"/>
        </w:rPr>
        <w:t xml:space="preserve"> jurisdic</w:t>
      </w:r>
      <w:r w:rsidR="00B6025E">
        <w:rPr>
          <w:rStyle w:val="Bodytext20"/>
          <w:lang w:val="ro-RO"/>
        </w:rPr>
        <w:t>ții</w:t>
      </w:r>
      <w:r w:rsidRPr="00312BD0">
        <w:rPr>
          <w:rStyle w:val="Bodytext20"/>
          <w:lang w:val="ro-RO"/>
        </w:rPr>
        <w:t xml:space="preserve">, precum și </w:t>
      </w:r>
      <w:r w:rsidR="00B6025E">
        <w:rPr>
          <w:rStyle w:val="Bodytext20"/>
          <w:lang w:val="ro-RO"/>
        </w:rPr>
        <w:t>de circum</w:t>
      </w:r>
      <w:r w:rsidRPr="00312BD0">
        <w:rPr>
          <w:rStyle w:val="Bodytext20"/>
          <w:lang w:val="ro-RO"/>
        </w:rPr>
        <w:t>stan</w:t>
      </w:r>
      <w:r w:rsidR="00B6025E">
        <w:rPr>
          <w:rStyle w:val="Bodytext20"/>
          <w:lang w:val="ro-RO"/>
        </w:rPr>
        <w:t>țele</w:t>
      </w:r>
      <w:r w:rsidRPr="00312BD0">
        <w:rPr>
          <w:rStyle w:val="Bodytext20"/>
          <w:lang w:val="ro-RO"/>
        </w:rPr>
        <w:t xml:space="preserve"> specifice</w:t>
      </w:r>
      <w:r w:rsidR="00B6025E">
        <w:rPr>
          <w:rStyle w:val="Bodytext20"/>
          <w:lang w:val="ro-RO"/>
        </w:rPr>
        <w:t xml:space="preserve"> ale</w:t>
      </w:r>
      <w:r w:rsidRPr="00312BD0">
        <w:rPr>
          <w:rStyle w:val="Bodytext20"/>
          <w:lang w:val="ro-RO"/>
        </w:rPr>
        <w:t xml:space="preserve"> fiecărui caz, procurorii pot aborda și explica comportamentul contraintuitiv</w:t>
      </w:r>
      <w:r w:rsidR="00B6025E">
        <w:rPr>
          <w:rStyle w:val="Bodytext20"/>
          <w:lang w:val="ro-RO"/>
        </w:rPr>
        <w:t xml:space="preserve"> al </w:t>
      </w:r>
      <w:r w:rsidR="00B6025E" w:rsidRPr="00312BD0">
        <w:rPr>
          <w:rStyle w:val="Bodytext20"/>
          <w:lang w:val="ro-RO"/>
        </w:rPr>
        <w:t>victimei</w:t>
      </w:r>
      <w:r w:rsidRPr="00312BD0">
        <w:rPr>
          <w:rStyle w:val="Bodytext20"/>
          <w:lang w:val="ro-RO"/>
        </w:rPr>
        <w:t xml:space="preserve">, fie prin examinarea directă a </w:t>
      </w:r>
      <w:r w:rsidR="00B6025E">
        <w:rPr>
          <w:rStyle w:val="Bodytext20"/>
          <w:lang w:val="ro-RO"/>
        </w:rPr>
        <w:t>vic</w:t>
      </w:r>
      <w:r w:rsidRPr="00312BD0">
        <w:rPr>
          <w:rStyle w:val="Bodytext20"/>
          <w:lang w:val="ro-RO"/>
        </w:rPr>
        <w:t>tim</w:t>
      </w:r>
      <w:r w:rsidR="00B6025E">
        <w:rPr>
          <w:rStyle w:val="Bodytext20"/>
          <w:lang w:val="ro-RO"/>
        </w:rPr>
        <w:t>ei</w:t>
      </w:r>
      <w:r w:rsidRPr="00312BD0">
        <w:rPr>
          <w:rStyle w:val="Bodytext20"/>
          <w:lang w:val="ro-RO"/>
        </w:rPr>
        <w:t xml:space="preserve"> sau prin introducerea de </w:t>
      </w:r>
      <w:r w:rsidR="00B6025E">
        <w:rPr>
          <w:rStyle w:val="Bodytext20"/>
          <w:lang w:val="ro-RO"/>
        </w:rPr>
        <w:t xml:space="preserve">mărturiei unui </w:t>
      </w:r>
      <w:r w:rsidRPr="00312BD0">
        <w:rPr>
          <w:rStyle w:val="Bodytext20"/>
          <w:lang w:val="ro-RO"/>
        </w:rPr>
        <w:t xml:space="preserve"> expert</w:t>
      </w:r>
      <w:r w:rsidR="00B6025E" w:rsidRPr="00347FAA">
        <w:rPr>
          <w:rStyle w:val="Bodytext20"/>
          <w:vertAlign w:val="superscript"/>
          <w:lang w:val="ro-RO"/>
        </w:rPr>
        <w:t>2</w:t>
      </w:r>
      <w:r w:rsidR="00B6025E">
        <w:rPr>
          <w:rStyle w:val="Bodytext20"/>
          <w:vertAlign w:val="superscript"/>
          <w:lang w:val="ro-RO"/>
        </w:rPr>
        <w:t>.</w:t>
      </w:r>
    </w:p>
    <w:p w:rsidR="00A15176" w:rsidRPr="00347FAA" w:rsidRDefault="00B6025E" w:rsidP="00B6025E">
      <w:pPr>
        <w:spacing w:after="180" w:line="259" w:lineRule="exact"/>
        <w:rPr>
          <w:lang w:val="ro-RO"/>
        </w:rPr>
      </w:pPr>
      <w:r w:rsidRPr="00B6025E">
        <w:rPr>
          <w:rStyle w:val="Bodytext20"/>
          <w:lang w:val="ro-RO"/>
        </w:rPr>
        <w:t xml:space="preserve">Atunci când </w:t>
      </w:r>
      <w:r>
        <w:rPr>
          <w:rStyle w:val="Bodytext20"/>
          <w:lang w:val="ro-RO"/>
        </w:rPr>
        <w:t xml:space="preserve">se </w:t>
      </w:r>
      <w:r w:rsidRPr="00B6025E">
        <w:rPr>
          <w:rStyle w:val="Bodytext20"/>
          <w:lang w:val="ro-RO"/>
        </w:rPr>
        <w:t>decide prez</w:t>
      </w:r>
      <w:r>
        <w:rPr>
          <w:rStyle w:val="Bodytext20"/>
          <w:lang w:val="ro-RO"/>
        </w:rPr>
        <w:t>e</w:t>
      </w:r>
      <w:r w:rsidRPr="00B6025E">
        <w:rPr>
          <w:rStyle w:val="Bodytext20"/>
          <w:lang w:val="ro-RO"/>
        </w:rPr>
        <w:t>nt</w:t>
      </w:r>
      <w:r>
        <w:rPr>
          <w:rStyle w:val="Bodytext20"/>
          <w:lang w:val="ro-RO"/>
        </w:rPr>
        <w:t>area</w:t>
      </w:r>
      <w:r w:rsidRPr="00B6025E">
        <w:rPr>
          <w:rStyle w:val="Bodytext20"/>
          <w:lang w:val="ro-RO"/>
        </w:rPr>
        <w:t xml:space="preserve"> mărturii</w:t>
      </w:r>
      <w:r>
        <w:rPr>
          <w:rStyle w:val="Bodytext20"/>
          <w:lang w:val="ro-RO"/>
        </w:rPr>
        <w:t>lor</w:t>
      </w:r>
      <w:r w:rsidRPr="00B6025E">
        <w:rPr>
          <w:rStyle w:val="Bodytext20"/>
          <w:lang w:val="ro-RO"/>
        </w:rPr>
        <w:t xml:space="preserve"> experților, procurorii ar trebui mai întâi </w:t>
      </w:r>
      <w:r w:rsidR="006B3206" w:rsidRPr="00B6025E">
        <w:rPr>
          <w:rStyle w:val="Bodytext20"/>
          <w:lang w:val="ro-RO"/>
        </w:rPr>
        <w:t xml:space="preserve">să </w:t>
      </w:r>
      <w:r w:rsidR="006B3206">
        <w:rPr>
          <w:rStyle w:val="Bodytext20"/>
          <w:lang w:val="ro-RO"/>
        </w:rPr>
        <w:t>verifice</w:t>
      </w:r>
      <w:r w:rsidRPr="00B6025E">
        <w:rPr>
          <w:rStyle w:val="Bodytext20"/>
          <w:lang w:val="ro-RO"/>
        </w:rPr>
        <w:t xml:space="preserve">dacă victima poate </w:t>
      </w:r>
      <w:r w:rsidR="006B3206">
        <w:rPr>
          <w:rStyle w:val="Bodytext20"/>
          <w:lang w:val="ro-RO"/>
        </w:rPr>
        <w:t>ef</w:t>
      </w:r>
      <w:r w:rsidR="006B3206" w:rsidRPr="00B6025E">
        <w:rPr>
          <w:rStyle w:val="Bodytext20"/>
          <w:lang w:val="ro-RO"/>
        </w:rPr>
        <w:t xml:space="preserve">ectiv </w:t>
      </w:r>
      <w:r w:rsidRPr="00B6025E">
        <w:rPr>
          <w:rStyle w:val="Bodytext20"/>
          <w:lang w:val="ro-RO"/>
        </w:rPr>
        <w:t xml:space="preserve">articula o explicație rezonabilă </w:t>
      </w:r>
      <w:r w:rsidR="006B3206">
        <w:rPr>
          <w:rStyle w:val="Bodytext20"/>
          <w:lang w:val="ro-RO"/>
        </w:rPr>
        <w:t>a</w:t>
      </w:r>
      <w:r w:rsidRPr="00B6025E">
        <w:rPr>
          <w:rStyle w:val="Bodytext20"/>
          <w:lang w:val="ro-RO"/>
        </w:rPr>
        <w:t xml:space="preserve"> comportamentul ei contraintuitiv. Dacă este așa, </w:t>
      </w:r>
      <w:r w:rsidR="006B3206" w:rsidRPr="00B6025E">
        <w:rPr>
          <w:rStyle w:val="Bodytext20"/>
          <w:lang w:val="ro-RO"/>
        </w:rPr>
        <w:t>po</w:t>
      </w:r>
      <w:r w:rsidR="006B3206">
        <w:rPr>
          <w:rStyle w:val="Bodytext20"/>
          <w:lang w:val="ro-RO"/>
        </w:rPr>
        <w:t>a</w:t>
      </w:r>
      <w:r w:rsidR="006B3206" w:rsidRPr="00B6025E">
        <w:rPr>
          <w:rStyle w:val="Bodytext20"/>
          <w:lang w:val="ro-RO"/>
        </w:rPr>
        <w:t>t</w:t>
      </w:r>
      <w:r w:rsidR="006B3206">
        <w:rPr>
          <w:rStyle w:val="Bodytext20"/>
          <w:lang w:val="ro-RO"/>
        </w:rPr>
        <w:t xml:space="preserve">esă </w:t>
      </w:r>
      <w:r w:rsidRPr="00B6025E">
        <w:rPr>
          <w:rStyle w:val="Bodytext20"/>
          <w:lang w:val="ro-RO"/>
        </w:rPr>
        <w:t>nu fi</w:t>
      </w:r>
      <w:r w:rsidR="006B3206">
        <w:rPr>
          <w:rStyle w:val="Bodytext20"/>
          <w:lang w:val="ro-RO"/>
        </w:rPr>
        <w:t>e</w:t>
      </w:r>
      <w:r w:rsidRPr="00B6025E">
        <w:rPr>
          <w:rStyle w:val="Bodytext20"/>
          <w:lang w:val="ro-RO"/>
        </w:rPr>
        <w:t xml:space="preserve"> necesar</w:t>
      </w:r>
      <w:r w:rsidR="006B3206">
        <w:rPr>
          <w:rStyle w:val="Bodytext20"/>
          <w:lang w:val="ro-RO"/>
        </w:rPr>
        <w:t xml:space="preserve"> prezența </w:t>
      </w:r>
      <w:r w:rsidR="006B3206" w:rsidRPr="00B6025E">
        <w:rPr>
          <w:rStyle w:val="Bodytext20"/>
          <w:lang w:val="ro-RO"/>
        </w:rPr>
        <w:t>un</w:t>
      </w:r>
      <w:r w:rsidR="006B3206">
        <w:rPr>
          <w:rStyle w:val="Bodytext20"/>
          <w:lang w:val="ro-RO"/>
        </w:rPr>
        <w:t>ui</w:t>
      </w:r>
      <w:r w:rsidR="006B3206" w:rsidRPr="00B6025E">
        <w:rPr>
          <w:rStyle w:val="Bodytext20"/>
          <w:lang w:val="ro-RO"/>
        </w:rPr>
        <w:t xml:space="preserve"> expert</w:t>
      </w:r>
      <w:r w:rsidRPr="00B6025E">
        <w:rPr>
          <w:rStyle w:val="Bodytext20"/>
          <w:lang w:val="ro-RO"/>
        </w:rPr>
        <w:t xml:space="preserve">. </w:t>
      </w:r>
      <w:r w:rsidR="006B3206">
        <w:rPr>
          <w:rStyle w:val="Bodytext20"/>
          <w:lang w:val="ro-RO"/>
        </w:rPr>
        <w:t>Mai a</w:t>
      </w:r>
      <w:r w:rsidRPr="00B6025E">
        <w:rPr>
          <w:rStyle w:val="Bodytext20"/>
          <w:lang w:val="ro-RO"/>
        </w:rPr>
        <w:t>poi, procurorii ar trebui să stabilească dacă jurați</w:t>
      </w:r>
      <w:r w:rsidR="006B3206">
        <w:rPr>
          <w:rStyle w:val="Bodytext20"/>
          <w:lang w:val="ro-RO"/>
        </w:rPr>
        <w:t>i</w:t>
      </w:r>
      <w:r w:rsidRPr="00B6025E">
        <w:rPr>
          <w:rStyle w:val="Bodytext20"/>
          <w:lang w:val="ro-RO"/>
        </w:rPr>
        <w:t xml:space="preserve"> sau judecători</w:t>
      </w:r>
      <w:r w:rsidR="006B3206">
        <w:rPr>
          <w:rStyle w:val="Bodytext20"/>
          <w:lang w:val="ro-RO"/>
        </w:rPr>
        <w:t xml:space="preserve">irespectivi </w:t>
      </w:r>
      <w:r w:rsidRPr="00B6025E">
        <w:rPr>
          <w:rStyle w:val="Bodytext20"/>
          <w:lang w:val="ro-RO"/>
        </w:rPr>
        <w:t xml:space="preserve">vor fi receptivi la mărturie </w:t>
      </w:r>
      <w:r w:rsidR="006B3206">
        <w:rPr>
          <w:rStyle w:val="Bodytext20"/>
          <w:lang w:val="ro-RO"/>
        </w:rPr>
        <w:t xml:space="preserve">unui </w:t>
      </w:r>
      <w:r w:rsidRPr="00B6025E">
        <w:rPr>
          <w:rStyle w:val="Bodytext20"/>
          <w:lang w:val="ro-RO"/>
        </w:rPr>
        <w:t xml:space="preserve">expert </w:t>
      </w:r>
      <w:r w:rsidR="006B3206">
        <w:rPr>
          <w:rStyle w:val="Bodytext20"/>
          <w:lang w:val="ro-RO"/>
        </w:rPr>
        <w:t xml:space="preserve">care să </w:t>
      </w:r>
      <w:r w:rsidRPr="00B6025E">
        <w:rPr>
          <w:rStyle w:val="Bodytext20"/>
          <w:lang w:val="ro-RO"/>
        </w:rPr>
        <w:t>expl</w:t>
      </w:r>
      <w:r w:rsidR="006B3206">
        <w:rPr>
          <w:rStyle w:val="Bodytext20"/>
          <w:lang w:val="ro-RO"/>
        </w:rPr>
        <w:t>ice comportamentul victimei</w:t>
      </w:r>
      <w:r w:rsidR="006B3206" w:rsidRPr="00347FAA">
        <w:rPr>
          <w:rStyle w:val="Bodytext20"/>
          <w:vertAlign w:val="superscript"/>
          <w:lang w:val="ro-RO"/>
        </w:rPr>
        <w:t>3</w:t>
      </w:r>
      <w:r w:rsidRPr="00B6025E">
        <w:rPr>
          <w:rStyle w:val="Bodytext20"/>
          <w:lang w:val="ro-RO"/>
        </w:rPr>
        <w:t xml:space="preserve">. În </w:t>
      </w:r>
      <w:r w:rsidR="006B3206">
        <w:rPr>
          <w:rStyle w:val="Bodytext20"/>
          <w:lang w:val="ro-RO"/>
        </w:rPr>
        <w:t>ultima instanță</w:t>
      </w:r>
      <w:r w:rsidRPr="00B6025E">
        <w:rPr>
          <w:rStyle w:val="Bodytext20"/>
          <w:lang w:val="ro-RO"/>
        </w:rPr>
        <w:t xml:space="preserve">, </w:t>
      </w:r>
      <w:r w:rsidR="006B3206">
        <w:rPr>
          <w:rStyle w:val="Bodytext20"/>
          <w:lang w:val="ro-RO"/>
        </w:rPr>
        <w:t>procurorii careau decis</w:t>
      </w:r>
      <w:r w:rsidRPr="00B6025E">
        <w:rPr>
          <w:rStyle w:val="Bodytext20"/>
          <w:lang w:val="ro-RO"/>
        </w:rPr>
        <w:t xml:space="preserve"> să prezinte mărturii</w:t>
      </w:r>
      <w:r w:rsidR="006B3206">
        <w:rPr>
          <w:rStyle w:val="Bodytext20"/>
          <w:lang w:val="ro-RO"/>
        </w:rPr>
        <w:t xml:space="preserve">leunui </w:t>
      </w:r>
      <w:r w:rsidRPr="00B6025E">
        <w:rPr>
          <w:rStyle w:val="Bodytext20"/>
          <w:lang w:val="ro-RO"/>
        </w:rPr>
        <w:t>exper</w:t>
      </w:r>
      <w:r w:rsidR="006B3206">
        <w:rPr>
          <w:rStyle w:val="Bodytext20"/>
          <w:lang w:val="ro-RO"/>
        </w:rPr>
        <w:t xml:space="preserve">tcu privire la </w:t>
      </w:r>
      <w:r w:rsidRPr="00B6025E">
        <w:rPr>
          <w:rStyle w:val="Bodytext20"/>
          <w:lang w:val="ro-RO"/>
        </w:rPr>
        <w:t xml:space="preserve">comportamentului contraintuitiv </w:t>
      </w:r>
      <w:r w:rsidR="006B3206">
        <w:rPr>
          <w:rStyle w:val="Bodytext20"/>
          <w:lang w:val="ro-RO"/>
        </w:rPr>
        <w:t xml:space="preserve">al </w:t>
      </w:r>
      <w:r w:rsidR="006B3206" w:rsidRPr="00B6025E">
        <w:rPr>
          <w:rStyle w:val="Bodytext20"/>
          <w:lang w:val="ro-RO"/>
        </w:rPr>
        <w:t>victim</w:t>
      </w:r>
      <w:r w:rsidR="006B3206">
        <w:rPr>
          <w:rStyle w:val="Bodytext20"/>
          <w:lang w:val="ro-RO"/>
        </w:rPr>
        <w:t>ei</w:t>
      </w:r>
      <w:r w:rsidRPr="00B6025E">
        <w:rPr>
          <w:rStyle w:val="Bodytext20"/>
          <w:lang w:val="ro-RO"/>
        </w:rPr>
        <w:t xml:space="preserve">ar trebui (1) să identifice comportamentul </w:t>
      </w:r>
      <w:r w:rsidR="006B3206" w:rsidRPr="00B6025E">
        <w:rPr>
          <w:rStyle w:val="Bodytext20"/>
          <w:lang w:val="ro-RO"/>
        </w:rPr>
        <w:t xml:space="preserve">contraintuitiv </w:t>
      </w:r>
      <w:r w:rsidR="006B3206">
        <w:rPr>
          <w:rStyle w:val="Bodytext20"/>
          <w:lang w:val="ro-RO"/>
        </w:rPr>
        <w:t xml:space="preserve">al </w:t>
      </w:r>
      <w:r w:rsidRPr="00B6025E">
        <w:rPr>
          <w:rStyle w:val="Bodytext20"/>
          <w:lang w:val="ro-RO"/>
        </w:rPr>
        <w:t xml:space="preserve">victimei </w:t>
      </w:r>
      <w:r w:rsidR="006B3206">
        <w:rPr>
          <w:rStyle w:val="Bodytext20"/>
          <w:lang w:val="ro-RO"/>
        </w:rPr>
        <w:t>care urmează să fie explicat;</w:t>
      </w:r>
      <w:r w:rsidRPr="00B6025E">
        <w:rPr>
          <w:rStyle w:val="Bodytext20"/>
          <w:lang w:val="ro-RO"/>
        </w:rPr>
        <w:t xml:space="preserve"> (2) </w:t>
      </w:r>
      <w:r w:rsidR="006B3206">
        <w:rPr>
          <w:rStyle w:val="Bodytext20"/>
          <w:lang w:val="ro-RO"/>
        </w:rPr>
        <w:t>să demonstreze</w:t>
      </w:r>
      <w:r w:rsidRPr="00B6025E">
        <w:rPr>
          <w:rStyle w:val="Bodytext20"/>
          <w:lang w:val="ro-RO"/>
        </w:rPr>
        <w:t xml:space="preserve"> relevanța și admisibilitatea </w:t>
      </w:r>
      <w:r w:rsidR="006B3206">
        <w:rPr>
          <w:rStyle w:val="Bodytext20"/>
          <w:lang w:val="ro-RO"/>
        </w:rPr>
        <w:t>prezentării</w:t>
      </w:r>
      <w:r w:rsidRPr="00B6025E">
        <w:rPr>
          <w:rStyle w:val="Bodytext20"/>
          <w:lang w:val="ro-RO"/>
        </w:rPr>
        <w:t xml:space="preserve"> mărturi</w:t>
      </w:r>
      <w:r w:rsidR="006B3206">
        <w:rPr>
          <w:rStyle w:val="Bodytext20"/>
          <w:lang w:val="ro-RO"/>
        </w:rPr>
        <w:t>e</w:t>
      </w:r>
      <w:r w:rsidRPr="00B6025E">
        <w:rPr>
          <w:rStyle w:val="Bodytext20"/>
          <w:lang w:val="ro-RO"/>
        </w:rPr>
        <w:t>i experților cu privire la comportamentul</w:t>
      </w:r>
      <w:r w:rsidR="006B3206" w:rsidRPr="00B6025E">
        <w:rPr>
          <w:rStyle w:val="Bodytext20"/>
          <w:lang w:val="ro-RO"/>
        </w:rPr>
        <w:t>contraintuitiv</w:t>
      </w:r>
      <w:r w:rsidR="006B3206">
        <w:rPr>
          <w:rStyle w:val="Bodytext20"/>
          <w:lang w:val="ro-RO"/>
        </w:rPr>
        <w:t xml:space="preserve"> al</w:t>
      </w:r>
      <w:r w:rsidRPr="00B6025E">
        <w:rPr>
          <w:rStyle w:val="Bodytext20"/>
          <w:lang w:val="ro-RO"/>
        </w:rPr>
        <w:t xml:space="preserve"> victimei; și (3) să aleagă expertul potrivit pentru a explica </w:t>
      </w:r>
      <w:r w:rsidR="006B3206" w:rsidRPr="00B6025E">
        <w:rPr>
          <w:rStyle w:val="Bodytext20"/>
          <w:lang w:val="ro-RO"/>
        </w:rPr>
        <w:t>juriului comportamentulcontraintuitiv</w:t>
      </w:r>
      <w:r w:rsidR="006B3206">
        <w:rPr>
          <w:rStyle w:val="Bodytext20"/>
          <w:lang w:val="ro-RO"/>
        </w:rPr>
        <w:t xml:space="preserve"> al</w:t>
      </w:r>
      <w:r w:rsidR="006B3206" w:rsidRPr="00B6025E">
        <w:rPr>
          <w:rStyle w:val="Bodytext20"/>
          <w:lang w:val="ro-RO"/>
        </w:rPr>
        <w:t xml:space="preserve"> victimei</w:t>
      </w:r>
      <w:r w:rsidRPr="00B6025E">
        <w:rPr>
          <w:rStyle w:val="Bodytext20"/>
          <w:lang w:val="ro-RO"/>
        </w:rPr>
        <w:t>.</w:t>
      </w:r>
    </w:p>
    <w:p w:rsidR="006B3206" w:rsidRPr="005F4887" w:rsidRDefault="006B3206" w:rsidP="006B3206">
      <w:pPr>
        <w:spacing w:after="235" w:line="259" w:lineRule="exact"/>
        <w:rPr>
          <w:rStyle w:val="Bodytext20"/>
          <w:lang w:val="ro-RO"/>
        </w:rPr>
      </w:pPr>
      <w:r w:rsidRPr="005F4887">
        <w:rPr>
          <w:rStyle w:val="Bodytext40"/>
          <w:lang w:val="ro-RO"/>
        </w:rPr>
        <w:t xml:space="preserve">Identificarea și explicarea </w:t>
      </w:r>
      <w:r w:rsidR="005F4887" w:rsidRPr="005F4887">
        <w:rPr>
          <w:rStyle w:val="Bodytext40"/>
          <w:lang w:val="ro-RO"/>
        </w:rPr>
        <w:t>comportamentul contraintuitiv</w:t>
      </w:r>
    </w:p>
    <w:p w:rsidR="00A15176" w:rsidRPr="00347FAA" w:rsidRDefault="006B3206" w:rsidP="006B3206">
      <w:pPr>
        <w:spacing w:after="235" w:line="259" w:lineRule="exact"/>
        <w:rPr>
          <w:lang w:val="ro-RO"/>
        </w:rPr>
      </w:pPr>
      <w:r w:rsidRPr="006B3206">
        <w:rPr>
          <w:rStyle w:val="Bodytext20"/>
          <w:lang w:val="ro-RO"/>
        </w:rPr>
        <w:t xml:space="preserve">Primul pas în prezentarea </w:t>
      </w:r>
      <w:r w:rsidR="005F4887">
        <w:rPr>
          <w:rStyle w:val="Bodytext20"/>
          <w:lang w:val="ro-RO"/>
        </w:rPr>
        <w:t xml:space="preserve">mărturiei </w:t>
      </w:r>
      <w:r w:rsidRPr="006B3206">
        <w:rPr>
          <w:rStyle w:val="Bodytext20"/>
          <w:lang w:val="ro-RO"/>
        </w:rPr>
        <w:t>expert</w:t>
      </w:r>
      <w:r w:rsidR="005F4887">
        <w:rPr>
          <w:rStyle w:val="Bodytext20"/>
          <w:lang w:val="ro-RO"/>
        </w:rPr>
        <w:t>uluiîn vederea</w:t>
      </w:r>
      <w:r w:rsidRPr="006B3206">
        <w:rPr>
          <w:rStyle w:val="Bodytext20"/>
          <w:lang w:val="ro-RO"/>
        </w:rPr>
        <w:t xml:space="preserve"> explic</w:t>
      </w:r>
      <w:r w:rsidR="005F4887">
        <w:rPr>
          <w:rStyle w:val="Bodytext20"/>
          <w:lang w:val="ro-RO"/>
        </w:rPr>
        <w:t>ării</w:t>
      </w:r>
      <w:r w:rsidRPr="006B3206">
        <w:rPr>
          <w:rStyle w:val="Bodytext20"/>
          <w:lang w:val="ro-RO"/>
        </w:rPr>
        <w:t xml:space="preserve"> comportamentul contraintuitiv este </w:t>
      </w:r>
      <w:r w:rsidR="005F4887">
        <w:rPr>
          <w:rStyle w:val="Bodytext20"/>
          <w:lang w:val="ro-RO"/>
        </w:rPr>
        <w:t xml:space="preserve">să se </w:t>
      </w:r>
      <w:r w:rsidRPr="006B3206">
        <w:rPr>
          <w:rStyle w:val="Bodytext20"/>
          <w:lang w:val="ro-RO"/>
        </w:rPr>
        <w:t>identific</w:t>
      </w:r>
      <w:r w:rsidR="005F4887">
        <w:rPr>
          <w:rStyle w:val="Bodytext20"/>
          <w:lang w:val="ro-RO"/>
        </w:rPr>
        <w:t>e</w:t>
      </w:r>
      <w:r w:rsidR="005F4887" w:rsidRPr="006B3206">
        <w:rPr>
          <w:rStyle w:val="Bodytext20"/>
          <w:lang w:val="ro-RO"/>
        </w:rPr>
        <w:t>comportamentul contraintuitiv</w:t>
      </w:r>
      <w:r w:rsidRPr="006B3206">
        <w:rPr>
          <w:rStyle w:val="Bodytext20"/>
          <w:lang w:val="ro-RO"/>
        </w:rPr>
        <w:t xml:space="preserve"> în cazul </w:t>
      </w:r>
      <w:r w:rsidR="005F4887">
        <w:rPr>
          <w:rStyle w:val="Bodytext20"/>
          <w:lang w:val="ro-RO"/>
        </w:rPr>
        <w:t>respectiv</w:t>
      </w:r>
      <w:r w:rsidRPr="006B3206">
        <w:rPr>
          <w:rStyle w:val="Bodytext20"/>
          <w:lang w:val="ro-RO"/>
        </w:rPr>
        <w:t xml:space="preserve">. Atunci când </w:t>
      </w:r>
      <w:r w:rsidR="005F4887">
        <w:rPr>
          <w:rStyle w:val="Bodytext20"/>
          <w:lang w:val="ro-RO"/>
        </w:rPr>
        <w:t xml:space="preserve">se </w:t>
      </w:r>
      <w:r w:rsidRPr="006B3206">
        <w:rPr>
          <w:rStyle w:val="Bodytext20"/>
          <w:lang w:val="ro-RO"/>
        </w:rPr>
        <w:t xml:space="preserve">pregătește un caz, procurorii ar trebui să </w:t>
      </w:r>
      <w:r w:rsidRPr="006B3206">
        <w:rPr>
          <w:rStyle w:val="Bodytext20"/>
          <w:lang w:val="ro-RO"/>
        </w:rPr>
        <w:lastRenderedPageBreak/>
        <w:t>revizuiască toate dovezile, inclusiv</w:t>
      </w:r>
      <w:r w:rsidR="005F4887">
        <w:rPr>
          <w:rStyle w:val="Bodytext20"/>
          <w:lang w:val="ro-RO"/>
        </w:rPr>
        <w:t xml:space="preserve"> rapoartele </w:t>
      </w:r>
      <w:r w:rsidRPr="006B3206">
        <w:rPr>
          <w:rStyle w:val="Bodytext20"/>
          <w:lang w:val="ro-RO"/>
        </w:rPr>
        <w:t>poliți</w:t>
      </w:r>
      <w:r w:rsidR="005F4887">
        <w:rPr>
          <w:rStyle w:val="Bodytext20"/>
          <w:lang w:val="ro-RO"/>
        </w:rPr>
        <w:t>ei,</w:t>
      </w:r>
      <w:r w:rsidRPr="006B3206">
        <w:rPr>
          <w:rStyle w:val="Bodytext20"/>
          <w:lang w:val="ro-RO"/>
        </w:rPr>
        <w:t xml:space="preserve"> rapoartele medicale și </w:t>
      </w:r>
      <w:r w:rsidR="005F4887">
        <w:rPr>
          <w:rStyle w:val="Bodytext20"/>
          <w:lang w:val="ro-RO"/>
        </w:rPr>
        <w:t xml:space="preserve">constatările </w:t>
      </w:r>
      <w:r w:rsidRPr="006B3206">
        <w:rPr>
          <w:rStyle w:val="Bodytext20"/>
          <w:lang w:val="ro-RO"/>
        </w:rPr>
        <w:t>martor</w:t>
      </w:r>
      <w:r w:rsidR="005F4887">
        <w:rPr>
          <w:rStyle w:val="Bodytext20"/>
          <w:lang w:val="ro-RO"/>
        </w:rPr>
        <w:t>ilor, în care se face</w:t>
      </w:r>
      <w:r w:rsidRPr="006B3206">
        <w:rPr>
          <w:rStyle w:val="Bodytext20"/>
          <w:lang w:val="ro-RO"/>
        </w:rPr>
        <w:t xml:space="preserve"> descrier</w:t>
      </w:r>
      <w:r w:rsidR="005F4887">
        <w:rPr>
          <w:rStyle w:val="Bodytext20"/>
          <w:lang w:val="ro-RO"/>
        </w:rPr>
        <w:t>eacomportamentului</w:t>
      </w:r>
      <w:r w:rsidRPr="006B3206">
        <w:rPr>
          <w:rStyle w:val="Bodytext20"/>
          <w:lang w:val="ro-RO"/>
        </w:rPr>
        <w:t xml:space="preserve"> victime</w:t>
      </w:r>
      <w:r w:rsidR="005F4887">
        <w:rPr>
          <w:rStyle w:val="Bodytext20"/>
          <w:lang w:val="ro-RO"/>
        </w:rPr>
        <w:t xml:space="preserve">i, </w:t>
      </w:r>
      <w:r w:rsidRPr="006B3206">
        <w:rPr>
          <w:rStyle w:val="Bodytext20"/>
          <w:lang w:val="ro-RO"/>
        </w:rPr>
        <w:t xml:space="preserve"> care </w:t>
      </w:r>
      <w:r w:rsidR="005F4887">
        <w:rPr>
          <w:rStyle w:val="Bodytext20"/>
          <w:lang w:val="ro-RO"/>
        </w:rPr>
        <w:t xml:space="preserve">ar </w:t>
      </w:r>
      <w:r w:rsidRPr="006B3206">
        <w:rPr>
          <w:rStyle w:val="Bodytext20"/>
          <w:lang w:val="ro-RO"/>
        </w:rPr>
        <w:t>p</w:t>
      </w:r>
      <w:r w:rsidR="005F4887">
        <w:rPr>
          <w:rStyle w:val="Bodytext20"/>
          <w:lang w:val="ro-RO"/>
        </w:rPr>
        <w:t>utea să fie perceput ca</w:t>
      </w:r>
      <w:r w:rsidRPr="006B3206">
        <w:rPr>
          <w:rStyle w:val="Bodytext20"/>
          <w:lang w:val="ro-RO"/>
        </w:rPr>
        <w:t xml:space="preserve"> contraintuitiv </w:t>
      </w:r>
      <w:r w:rsidR="005F4887">
        <w:rPr>
          <w:rStyle w:val="Bodytext20"/>
          <w:lang w:val="ro-RO"/>
        </w:rPr>
        <w:t xml:space="preserve">de către </w:t>
      </w:r>
      <w:r w:rsidRPr="006B3206">
        <w:rPr>
          <w:rStyle w:val="Bodytext20"/>
          <w:lang w:val="ro-RO"/>
        </w:rPr>
        <w:t>jur</w:t>
      </w:r>
      <w:r w:rsidR="005F4887">
        <w:rPr>
          <w:rStyle w:val="Bodytext20"/>
          <w:lang w:val="ro-RO"/>
        </w:rPr>
        <w:t>ați</w:t>
      </w:r>
      <w:r w:rsidRPr="006B3206">
        <w:rPr>
          <w:rStyle w:val="Bodytext20"/>
          <w:lang w:val="ro-RO"/>
        </w:rPr>
        <w:t xml:space="preserve">. Deși fiecare </w:t>
      </w:r>
      <w:r w:rsidR="005F4887">
        <w:rPr>
          <w:rStyle w:val="Bodytext20"/>
          <w:lang w:val="ro-RO"/>
        </w:rPr>
        <w:t>caz de vio</w:t>
      </w:r>
      <w:r w:rsidRPr="006B3206">
        <w:rPr>
          <w:rStyle w:val="Bodytext20"/>
          <w:lang w:val="ro-RO"/>
        </w:rPr>
        <w:t>len</w:t>
      </w:r>
      <w:r w:rsidR="005F4887">
        <w:rPr>
          <w:rStyle w:val="Bodytext20"/>
          <w:lang w:val="ro-RO"/>
        </w:rPr>
        <w:t>ță în familie</w:t>
      </w:r>
      <w:r w:rsidRPr="006B3206">
        <w:rPr>
          <w:rStyle w:val="Bodytext20"/>
          <w:lang w:val="ro-RO"/>
        </w:rPr>
        <w:t xml:space="preserve"> sau de agresiune sexuală </w:t>
      </w:r>
      <w:r w:rsidR="005F4887">
        <w:rPr>
          <w:rStyle w:val="Bodytext20"/>
          <w:lang w:val="ro-RO"/>
        </w:rPr>
        <w:t>reprezintă fapte unice</w:t>
      </w:r>
      <w:r w:rsidRPr="006B3206">
        <w:rPr>
          <w:rStyle w:val="Bodytext20"/>
          <w:lang w:val="ro-RO"/>
        </w:rPr>
        <w:t xml:space="preserve"> există</w:t>
      </w:r>
      <w:r w:rsidR="005F4887">
        <w:rPr>
          <w:rStyle w:val="Bodytext20"/>
          <w:lang w:val="ro-RO"/>
        </w:rPr>
        <w:t xml:space="preserve">,totuși, </w:t>
      </w:r>
      <w:r w:rsidRPr="006B3206">
        <w:rPr>
          <w:rStyle w:val="Bodytext20"/>
          <w:lang w:val="ro-RO"/>
        </w:rPr>
        <w:t>comportamente comune victime</w:t>
      </w:r>
      <w:r w:rsidR="005F4887">
        <w:rPr>
          <w:rStyle w:val="Bodytext20"/>
          <w:lang w:val="ro-RO"/>
        </w:rPr>
        <w:t xml:space="preserve">lor </w:t>
      </w:r>
      <w:r w:rsidRPr="006B3206">
        <w:rPr>
          <w:rStyle w:val="Bodytext20"/>
          <w:lang w:val="ro-RO"/>
        </w:rPr>
        <w:t xml:space="preserve">care, </w:t>
      </w:r>
      <w:r w:rsidR="005F4887">
        <w:rPr>
          <w:rStyle w:val="Bodytext20"/>
          <w:lang w:val="ro-RO"/>
        </w:rPr>
        <w:t>atunci când sunt</w:t>
      </w:r>
      <w:r w:rsidRPr="006B3206">
        <w:rPr>
          <w:rStyle w:val="Bodytext20"/>
          <w:lang w:val="ro-RO"/>
        </w:rPr>
        <w:t xml:space="preserve"> prezent</w:t>
      </w:r>
      <w:r w:rsidR="005F4887">
        <w:rPr>
          <w:rStyle w:val="Bodytext20"/>
          <w:lang w:val="ro-RO"/>
        </w:rPr>
        <w:t>ate</w:t>
      </w:r>
      <w:r w:rsidRPr="006B3206">
        <w:rPr>
          <w:rStyle w:val="Bodytext20"/>
          <w:lang w:val="ro-RO"/>
        </w:rPr>
        <w:t xml:space="preserve"> într-un caz, po</w:t>
      </w:r>
      <w:r w:rsidR="005F4887">
        <w:rPr>
          <w:rStyle w:val="Bodytext20"/>
          <w:lang w:val="ro-RO"/>
        </w:rPr>
        <w:t>tduce la aceea că</w:t>
      </w:r>
      <w:r w:rsidRPr="006B3206">
        <w:rPr>
          <w:rStyle w:val="Bodytext20"/>
          <w:lang w:val="ro-RO"/>
        </w:rPr>
        <w:t xml:space="preserve"> jurați</w:t>
      </w:r>
      <w:r w:rsidR="005F4887">
        <w:rPr>
          <w:rStyle w:val="Bodytext20"/>
          <w:lang w:val="ro-RO"/>
        </w:rPr>
        <w:t>i</w:t>
      </w:r>
      <w:r w:rsidRPr="006B3206">
        <w:rPr>
          <w:rStyle w:val="Bodytext20"/>
          <w:lang w:val="ro-RO"/>
        </w:rPr>
        <w:t xml:space="preserve"> sau judecători</w:t>
      </w:r>
      <w:r w:rsidR="005F4887">
        <w:rPr>
          <w:rStyle w:val="Bodytext20"/>
          <w:lang w:val="ro-RO"/>
        </w:rPr>
        <w:t>isă nu creadă</w:t>
      </w:r>
      <w:r w:rsidRPr="006B3206">
        <w:rPr>
          <w:rStyle w:val="Bodytext20"/>
          <w:lang w:val="ro-RO"/>
        </w:rPr>
        <w:t xml:space="preserve"> victimei.</w:t>
      </w:r>
    </w:p>
    <w:p w:rsidR="00A15176" w:rsidRPr="00347FAA" w:rsidRDefault="00A15176" w:rsidP="00A15176">
      <w:pPr>
        <w:keepNext/>
        <w:keepLines/>
        <w:spacing w:line="190" w:lineRule="exact"/>
        <w:rPr>
          <w:lang w:val="ro-RO"/>
        </w:rPr>
        <w:sectPr w:rsidR="00A15176" w:rsidRPr="00347FAA">
          <w:type w:val="continuous"/>
          <w:pgSz w:w="12240" w:h="15840"/>
          <w:pgMar w:top="671" w:right="706" w:bottom="671" w:left="4411" w:header="0" w:footer="3" w:gutter="0"/>
          <w:cols w:num="2" w:space="307"/>
          <w:noEndnote/>
          <w:docGrid w:linePitch="360"/>
        </w:sectPr>
      </w:pPr>
      <w:bookmarkStart w:id="3" w:name="bookmark3"/>
      <w:r w:rsidRPr="00347FAA">
        <w:rPr>
          <w:rStyle w:val="Heading40"/>
          <w:lang w:val="ro-RO"/>
        </w:rPr>
        <w:t>continu</w:t>
      </w:r>
      <w:r w:rsidR="005F4887">
        <w:rPr>
          <w:rStyle w:val="Heading40"/>
          <w:lang w:val="ro-RO"/>
        </w:rPr>
        <w:t>are</w:t>
      </w:r>
      <w:r w:rsidRPr="00347FAA">
        <w:rPr>
          <w:rStyle w:val="Heading40"/>
          <w:lang w:val="ro-RO"/>
        </w:rPr>
        <w:t>^</w:t>
      </w:r>
      <w:bookmarkEnd w:id="3"/>
    </w:p>
    <w:p w:rsidR="00CC00AD" w:rsidRPr="00CC00AD" w:rsidRDefault="00CC00AD" w:rsidP="00CC00AD">
      <w:pPr>
        <w:spacing w:line="254" w:lineRule="exact"/>
        <w:rPr>
          <w:rStyle w:val="Bodytext40"/>
          <w:lang w:val="ro-RO"/>
        </w:rPr>
      </w:pPr>
      <w:r w:rsidRPr="00CC00AD">
        <w:rPr>
          <w:rStyle w:val="Bodytext40"/>
          <w:lang w:val="ro-RO"/>
        </w:rPr>
        <w:lastRenderedPageBreak/>
        <w:t xml:space="preserve">Victimele violenței în familie </w:t>
      </w:r>
    </w:p>
    <w:p w:rsidR="00CC00AD" w:rsidRPr="00347FAA" w:rsidRDefault="00CC00AD" w:rsidP="00CC00AD">
      <w:pPr>
        <w:spacing w:line="254" w:lineRule="exact"/>
        <w:rPr>
          <w:lang w:val="ro-RO"/>
        </w:rPr>
      </w:pPr>
      <w:r w:rsidRPr="00CC00AD">
        <w:rPr>
          <w:rStyle w:val="Bodytext20"/>
          <w:lang w:val="ro-RO"/>
        </w:rPr>
        <w:t>Există reacții contraintuitiv</w:t>
      </w:r>
      <w:r>
        <w:rPr>
          <w:rStyle w:val="Bodytext20"/>
          <w:lang w:val="ro-RO"/>
        </w:rPr>
        <w:t>e</w:t>
      </w:r>
      <w:r w:rsidRPr="00CC00AD">
        <w:rPr>
          <w:rStyle w:val="Bodytext20"/>
          <w:lang w:val="ro-RO"/>
        </w:rPr>
        <w:t xml:space="preserve"> comune </w:t>
      </w:r>
      <w:r>
        <w:rPr>
          <w:rStyle w:val="Bodytext20"/>
          <w:lang w:val="ro-RO"/>
        </w:rPr>
        <w:t xml:space="preserve">la </w:t>
      </w:r>
      <w:r w:rsidRPr="00CC00AD">
        <w:rPr>
          <w:rStyle w:val="Bodytext20"/>
          <w:lang w:val="ro-RO"/>
        </w:rPr>
        <w:t>violenț</w:t>
      </w:r>
      <w:r>
        <w:rPr>
          <w:rStyle w:val="Bodytext20"/>
          <w:lang w:val="ro-RO"/>
        </w:rPr>
        <w:t>a</w:t>
      </w:r>
      <w:r w:rsidRPr="00CC00AD">
        <w:rPr>
          <w:rStyle w:val="Bodytext20"/>
          <w:lang w:val="ro-RO"/>
        </w:rPr>
        <w:t xml:space="preserve"> în familie, care pot fi explicate cu </w:t>
      </w:r>
      <w:r>
        <w:rPr>
          <w:rStyle w:val="Bodytext20"/>
          <w:lang w:val="ro-RO"/>
        </w:rPr>
        <w:t>ajutorul mărturiilor</w:t>
      </w:r>
      <w:r w:rsidRPr="00CC00AD">
        <w:rPr>
          <w:rStyle w:val="Bodytext20"/>
          <w:lang w:val="ro-RO"/>
        </w:rPr>
        <w:t xml:space="preserve"> expert</w:t>
      </w:r>
      <w:r>
        <w:rPr>
          <w:rStyle w:val="Bodytext20"/>
          <w:lang w:val="ro-RO"/>
        </w:rPr>
        <w:t>ului</w:t>
      </w:r>
      <w:r w:rsidRPr="00CC00AD">
        <w:rPr>
          <w:rStyle w:val="Bodytext20"/>
          <w:lang w:val="ro-RO"/>
        </w:rPr>
        <w:t xml:space="preserve">. De exemplu, mulți oameni </w:t>
      </w:r>
      <w:r w:rsidR="00AC6598">
        <w:rPr>
          <w:rStyle w:val="Bodytext20"/>
          <w:lang w:val="ro-RO"/>
        </w:rPr>
        <w:t>așteaptă, ca</w:t>
      </w:r>
      <w:r w:rsidR="00AC6598" w:rsidRPr="00CC00AD">
        <w:rPr>
          <w:rStyle w:val="Bodytext20"/>
          <w:lang w:val="ro-RO"/>
        </w:rPr>
        <w:t>în urma primul</w:t>
      </w:r>
      <w:r w:rsidR="00AC6598">
        <w:rPr>
          <w:rStyle w:val="Bodytext20"/>
          <w:lang w:val="ro-RO"/>
        </w:rPr>
        <w:t>ui</w:t>
      </w:r>
      <w:r w:rsidR="00AC6598" w:rsidRPr="00CC00AD">
        <w:rPr>
          <w:rStyle w:val="Bodytext20"/>
          <w:lang w:val="ro-RO"/>
        </w:rPr>
        <w:t xml:space="preserve"> incident </w:t>
      </w:r>
      <w:r w:rsidR="00AC6598">
        <w:rPr>
          <w:rStyle w:val="Bodytext20"/>
          <w:lang w:val="ro-RO"/>
        </w:rPr>
        <w:t>de bătaie,</w:t>
      </w:r>
      <w:r w:rsidRPr="00CC00AD">
        <w:rPr>
          <w:rStyle w:val="Bodytext20"/>
          <w:lang w:val="ro-RO"/>
        </w:rPr>
        <w:t>victimel</w:t>
      </w:r>
      <w:r w:rsidR="00AC6598">
        <w:rPr>
          <w:rStyle w:val="Bodytext20"/>
          <w:lang w:val="ro-RO"/>
        </w:rPr>
        <w:t>e</w:t>
      </w:r>
      <w:r w:rsidRPr="00CC00AD">
        <w:rPr>
          <w:rStyle w:val="Bodytext20"/>
          <w:lang w:val="ro-RO"/>
        </w:rPr>
        <w:t xml:space="preserve"> violenței în familie să</w:t>
      </w:r>
      <w:r w:rsidR="00AC6598">
        <w:rPr>
          <w:rStyle w:val="Bodytext20"/>
          <w:lang w:val="ro-RO"/>
        </w:rPr>
        <w:t>-l</w:t>
      </w:r>
      <w:r w:rsidRPr="00CC00AD">
        <w:rPr>
          <w:rStyle w:val="Bodytext20"/>
          <w:lang w:val="ro-RO"/>
        </w:rPr>
        <w:t xml:space="preserve"> părăsească </w:t>
      </w:r>
      <w:r w:rsidR="00AC6598">
        <w:rPr>
          <w:rStyle w:val="Bodytext20"/>
          <w:lang w:val="ro-RO"/>
        </w:rPr>
        <w:t xml:space="preserve">pe </w:t>
      </w:r>
      <w:r w:rsidRPr="00CC00AD">
        <w:rPr>
          <w:rStyle w:val="Bodytext20"/>
          <w:lang w:val="ro-RO"/>
        </w:rPr>
        <w:t>agresor</w:t>
      </w:r>
      <w:r w:rsidR="00AC6598">
        <w:rPr>
          <w:rStyle w:val="Bodytext20"/>
          <w:lang w:val="ro-RO"/>
        </w:rPr>
        <w:t>ul</w:t>
      </w:r>
      <w:r w:rsidRPr="00CC00AD">
        <w:rPr>
          <w:rStyle w:val="Bodytext20"/>
          <w:lang w:val="ro-RO"/>
        </w:rPr>
        <w:t xml:space="preserve"> lor, să raporteze abuzul </w:t>
      </w:r>
      <w:r w:rsidR="00AC6598">
        <w:rPr>
          <w:rStyle w:val="Bodytext20"/>
          <w:lang w:val="ro-RO"/>
        </w:rPr>
        <w:t xml:space="preserve">acestuia </w:t>
      </w:r>
      <w:r w:rsidRPr="00CC00AD">
        <w:rPr>
          <w:rStyle w:val="Bodytext20"/>
          <w:lang w:val="ro-RO"/>
        </w:rPr>
        <w:t xml:space="preserve">și </w:t>
      </w:r>
      <w:r w:rsidR="00AC6598">
        <w:rPr>
          <w:rStyle w:val="Bodytext20"/>
          <w:lang w:val="ro-RO"/>
        </w:rPr>
        <w:t xml:space="preserve">să depună </w:t>
      </w:r>
      <w:r w:rsidRPr="00CC00AD">
        <w:rPr>
          <w:rStyle w:val="Bodytext20"/>
          <w:lang w:val="ro-RO"/>
        </w:rPr>
        <w:t>mărturi</w:t>
      </w:r>
      <w:r w:rsidR="00AC6598">
        <w:rPr>
          <w:rStyle w:val="Bodytext20"/>
          <w:lang w:val="ro-RO"/>
        </w:rPr>
        <w:t>i</w:t>
      </w:r>
      <w:r w:rsidRPr="00CC00AD">
        <w:rPr>
          <w:rStyle w:val="Bodytext20"/>
          <w:lang w:val="ro-RO"/>
        </w:rPr>
        <w:t xml:space="preserve">, </w:t>
      </w:r>
      <w:r w:rsidR="00AC6598">
        <w:rPr>
          <w:rStyle w:val="Bodytext20"/>
          <w:lang w:val="ro-RO"/>
        </w:rPr>
        <w:t>de partea</w:t>
      </w:r>
      <w:r w:rsidRPr="00CC00AD">
        <w:rPr>
          <w:rStyle w:val="Bodytext20"/>
          <w:lang w:val="ro-RO"/>
        </w:rPr>
        <w:t xml:space="preserve"> statului</w:t>
      </w:r>
      <w:r w:rsidR="00AC6598">
        <w:rPr>
          <w:rStyle w:val="Bodytext20"/>
          <w:lang w:val="ro-RO"/>
        </w:rPr>
        <w:t>,</w:t>
      </w:r>
      <w:r w:rsidRPr="00CC00AD">
        <w:rPr>
          <w:rStyle w:val="Bodytext20"/>
          <w:lang w:val="ro-RO"/>
        </w:rPr>
        <w:t xml:space="preserve"> în </w:t>
      </w:r>
      <w:r w:rsidR="00AC6598">
        <w:rPr>
          <w:rStyle w:val="Bodytext20"/>
          <w:lang w:val="ro-RO"/>
        </w:rPr>
        <w:t xml:space="preserve">procesul de </w:t>
      </w:r>
      <w:r w:rsidRPr="00CC00AD">
        <w:rPr>
          <w:rStyle w:val="Bodytext20"/>
          <w:lang w:val="ro-RO"/>
        </w:rPr>
        <w:t>urmărire penală a agresor</w:t>
      </w:r>
      <w:r w:rsidR="00AC6598">
        <w:rPr>
          <w:rStyle w:val="Bodytext20"/>
          <w:lang w:val="ro-RO"/>
        </w:rPr>
        <w:t>ului lor</w:t>
      </w:r>
      <w:r w:rsidRPr="00CC00AD">
        <w:rPr>
          <w:rStyle w:val="Bodytext20"/>
          <w:lang w:val="ro-RO"/>
        </w:rPr>
        <w:t xml:space="preserve">. </w:t>
      </w:r>
      <w:r w:rsidR="00AC6598">
        <w:rPr>
          <w:rStyle w:val="Bodytext20"/>
          <w:lang w:val="ro-RO"/>
        </w:rPr>
        <w:t>Cu</w:t>
      </w:r>
      <w:r w:rsidR="00AC6598" w:rsidRPr="00CC00AD">
        <w:rPr>
          <w:rStyle w:val="Bodytext20"/>
          <w:lang w:val="ro-RO"/>
        </w:rPr>
        <w:t xml:space="preserve"> toate acestea, </w:t>
      </w:r>
      <w:r w:rsidR="00AC6598">
        <w:rPr>
          <w:rStyle w:val="Bodytext20"/>
          <w:lang w:val="ro-RO"/>
        </w:rPr>
        <w:t>c</w:t>
      </w:r>
      <w:r w:rsidRPr="00CC00AD">
        <w:rPr>
          <w:rStyle w:val="Bodytext20"/>
          <w:lang w:val="ro-RO"/>
        </w:rPr>
        <w:t>omportamentul real al multor victime</w:t>
      </w:r>
      <w:r w:rsidR="00AC6598">
        <w:rPr>
          <w:rStyle w:val="Bodytext20"/>
          <w:lang w:val="ro-RO"/>
        </w:rPr>
        <w:t xml:space="preserve"> ale</w:t>
      </w:r>
      <w:r w:rsidRPr="00CC00AD">
        <w:rPr>
          <w:rStyle w:val="Bodytext20"/>
          <w:lang w:val="ro-RO"/>
        </w:rPr>
        <w:t xml:space="preserve"> violenței în familie este destul de diferit de așteptările publicului. Mai exact, victimele de multe ori </w:t>
      </w:r>
      <w:r w:rsidR="00AC6598">
        <w:rPr>
          <w:rStyle w:val="Bodytext20"/>
          <w:lang w:val="ro-RO"/>
        </w:rPr>
        <w:t>rămân</w:t>
      </w:r>
      <w:r w:rsidRPr="00CC00AD">
        <w:rPr>
          <w:rStyle w:val="Bodytext20"/>
          <w:lang w:val="ro-RO"/>
        </w:rPr>
        <w:t xml:space="preserve"> cu agresorii lor, </w:t>
      </w:r>
      <w:r w:rsidR="00AC6598">
        <w:rPr>
          <w:rStyle w:val="Bodytext20"/>
          <w:lang w:val="ro-RO"/>
        </w:rPr>
        <w:t>minimalizează în mod</w:t>
      </w:r>
      <w:r w:rsidRPr="00CC00AD">
        <w:rPr>
          <w:rStyle w:val="Bodytext20"/>
          <w:lang w:val="ro-RO"/>
        </w:rPr>
        <w:t xml:space="preserve"> regulat abuz</w:t>
      </w:r>
      <w:r w:rsidR="00AC6598">
        <w:rPr>
          <w:rStyle w:val="Bodytext20"/>
          <w:lang w:val="ro-RO"/>
        </w:rPr>
        <w:t>ulacestora</w:t>
      </w:r>
      <w:r w:rsidRPr="00CC00AD">
        <w:rPr>
          <w:rStyle w:val="Bodytext20"/>
          <w:lang w:val="ro-RO"/>
        </w:rPr>
        <w:t>, retracte</w:t>
      </w:r>
      <w:r w:rsidR="00AC6598">
        <w:rPr>
          <w:rStyle w:val="Bodytext20"/>
          <w:lang w:val="ro-RO"/>
        </w:rPr>
        <w:t>a</w:t>
      </w:r>
      <w:r w:rsidRPr="00CC00AD">
        <w:rPr>
          <w:rStyle w:val="Bodytext20"/>
          <w:lang w:val="ro-RO"/>
        </w:rPr>
        <w:t>z</w:t>
      </w:r>
      <w:r w:rsidR="00AC6598">
        <w:rPr>
          <w:rStyle w:val="Bodytext20"/>
          <w:lang w:val="ro-RO"/>
        </w:rPr>
        <w:t>ă</w:t>
      </w:r>
      <w:r w:rsidRPr="00CC00AD">
        <w:rPr>
          <w:rStyle w:val="Bodytext20"/>
          <w:lang w:val="ro-RO"/>
        </w:rPr>
        <w:t>, solicit</w:t>
      </w:r>
      <w:r w:rsidR="00AC6598">
        <w:rPr>
          <w:rStyle w:val="Bodytext20"/>
          <w:lang w:val="ro-RO"/>
        </w:rPr>
        <w:t>ăretragerea</w:t>
      </w:r>
      <w:r w:rsidRPr="00CC00AD">
        <w:rPr>
          <w:rStyle w:val="Bodytext20"/>
          <w:lang w:val="ro-RO"/>
        </w:rPr>
        <w:t xml:space="preserve"> acuzațiil</w:t>
      </w:r>
      <w:r w:rsidR="00AC6598">
        <w:rPr>
          <w:rStyle w:val="Bodytext20"/>
          <w:lang w:val="ro-RO"/>
        </w:rPr>
        <w:t>or</w:t>
      </w:r>
      <w:r w:rsidRPr="00CC00AD">
        <w:rPr>
          <w:rStyle w:val="Bodytext20"/>
          <w:lang w:val="ro-RO"/>
        </w:rPr>
        <w:t xml:space="preserve"> împotriva </w:t>
      </w:r>
      <w:r w:rsidR="00AC6598">
        <w:rPr>
          <w:rStyle w:val="Bodytext20"/>
          <w:lang w:val="ro-RO"/>
        </w:rPr>
        <w:t>agresorului</w:t>
      </w:r>
      <w:r w:rsidRPr="00CC00AD">
        <w:rPr>
          <w:rStyle w:val="Bodytext20"/>
          <w:lang w:val="ro-RO"/>
        </w:rPr>
        <w:t xml:space="preserve"> lor, refuză să depună mărturie </w:t>
      </w:r>
      <w:r w:rsidR="00AC6598">
        <w:rPr>
          <w:rStyle w:val="Bodytext20"/>
          <w:lang w:val="ro-RO"/>
        </w:rPr>
        <w:t>în procesul de urmărire penală, sau depun</w:t>
      </w:r>
      <w:r w:rsidRPr="00CC00AD">
        <w:rPr>
          <w:rStyle w:val="Bodytext20"/>
          <w:lang w:val="ro-RO"/>
        </w:rPr>
        <w:t xml:space="preserve"> mărturi</w:t>
      </w:r>
      <w:r w:rsidR="00AC6598">
        <w:rPr>
          <w:rStyle w:val="Bodytext20"/>
          <w:lang w:val="ro-RO"/>
        </w:rPr>
        <w:t>i</w:t>
      </w:r>
      <w:r w:rsidRPr="00CC00AD">
        <w:rPr>
          <w:rStyle w:val="Bodytext20"/>
          <w:lang w:val="ro-RO"/>
        </w:rPr>
        <w:t xml:space="preserve"> în </w:t>
      </w:r>
      <w:r w:rsidR="00AC6598">
        <w:rPr>
          <w:rStyle w:val="Bodytext20"/>
          <w:lang w:val="ro-RO"/>
        </w:rPr>
        <w:t>favoareaagresorului</w:t>
      </w:r>
      <w:r w:rsidRPr="00CC00AD">
        <w:rPr>
          <w:rStyle w:val="Bodytext20"/>
          <w:lang w:val="ro-RO"/>
        </w:rPr>
        <w:t xml:space="preserve"> lor. </w:t>
      </w:r>
      <w:r w:rsidR="00CE08DF">
        <w:rPr>
          <w:rStyle w:val="Bodytext20"/>
          <w:lang w:val="ro-RO"/>
        </w:rPr>
        <w:t>E</w:t>
      </w:r>
      <w:r w:rsidR="00CE08DF" w:rsidRPr="00CC00AD">
        <w:rPr>
          <w:rStyle w:val="Bodytext20"/>
          <w:lang w:val="ro-RO"/>
        </w:rPr>
        <w:t>xperții</w:t>
      </w:r>
      <w:r w:rsidR="00CE08DF">
        <w:rPr>
          <w:rStyle w:val="Bodytext20"/>
          <w:lang w:val="ro-RO"/>
        </w:rPr>
        <w:t xml:space="preserve"> d</w:t>
      </w:r>
      <w:r w:rsidR="00AC6598">
        <w:rPr>
          <w:rStyle w:val="Bodytext20"/>
          <w:lang w:val="ro-RO"/>
        </w:rPr>
        <w:t>at fiindexperiența</w:t>
      </w:r>
      <w:r w:rsidR="00CE08DF">
        <w:rPr>
          <w:rStyle w:val="Bodytext20"/>
          <w:lang w:val="ro-RO"/>
        </w:rPr>
        <w:t>pe care o dețin</w:t>
      </w:r>
      <w:r w:rsidRPr="00CC00AD">
        <w:rPr>
          <w:rStyle w:val="Bodytext20"/>
          <w:lang w:val="ro-RO"/>
        </w:rPr>
        <w:t>, pot explica</w:t>
      </w:r>
      <w:r w:rsidR="00AC6598" w:rsidRPr="00CC00AD">
        <w:rPr>
          <w:rStyle w:val="Bodytext20"/>
          <w:lang w:val="ro-RO"/>
        </w:rPr>
        <w:t xml:space="preserve">juriului </w:t>
      </w:r>
      <w:r w:rsidR="00CE08DF">
        <w:rPr>
          <w:rStyle w:val="Bodytext20"/>
          <w:lang w:val="ro-RO"/>
        </w:rPr>
        <w:t>comportamentul</w:t>
      </w:r>
      <w:r w:rsidR="00AC6598">
        <w:rPr>
          <w:rStyle w:val="Bodytext20"/>
          <w:lang w:val="ro-RO"/>
        </w:rPr>
        <w:t>,</w:t>
      </w:r>
      <w:r w:rsidRPr="00CC00AD">
        <w:rPr>
          <w:rStyle w:val="Bodytext20"/>
          <w:lang w:val="ro-RO"/>
        </w:rPr>
        <w:t xml:space="preserve"> aparent irațional</w:t>
      </w:r>
      <w:r w:rsidR="00AC6598">
        <w:rPr>
          <w:rStyle w:val="Bodytext20"/>
          <w:lang w:val="ro-RO"/>
        </w:rPr>
        <w:t>,al victimei</w:t>
      </w:r>
      <w:r w:rsidRPr="00CC00AD">
        <w:rPr>
          <w:rStyle w:val="Bodytext20"/>
          <w:lang w:val="ro-RO"/>
        </w:rPr>
        <w:t xml:space="preserve"> ca </w:t>
      </w:r>
      <w:r w:rsidR="00AC6598">
        <w:rPr>
          <w:rStyle w:val="Bodytext20"/>
          <w:lang w:val="ro-RO"/>
        </w:rPr>
        <w:t>fiind o reacție</w:t>
      </w:r>
      <w:r w:rsidRPr="00CC00AD">
        <w:rPr>
          <w:rStyle w:val="Bodytext20"/>
          <w:lang w:val="ro-RO"/>
        </w:rPr>
        <w:t xml:space="preserve"> rezonabil</w:t>
      </w:r>
      <w:r w:rsidR="00AC6598">
        <w:rPr>
          <w:rStyle w:val="Bodytext20"/>
          <w:lang w:val="ro-RO"/>
        </w:rPr>
        <w:t>ă al acesteia</w:t>
      </w:r>
      <w:r w:rsidRPr="00CC00AD">
        <w:rPr>
          <w:rStyle w:val="Bodytext20"/>
          <w:lang w:val="ro-RO"/>
        </w:rPr>
        <w:t xml:space="preserve"> la traume</w:t>
      </w:r>
      <w:r w:rsidRPr="00CC00AD">
        <w:rPr>
          <w:lang w:val="ro-RO"/>
        </w:rPr>
        <w:t>.</w:t>
      </w:r>
    </w:p>
    <w:p w:rsidR="00CE08DF" w:rsidRPr="00347FAA" w:rsidRDefault="00CE08DF" w:rsidP="00A15176">
      <w:pPr>
        <w:spacing w:after="180" w:line="254" w:lineRule="exact"/>
        <w:ind w:firstLine="280"/>
        <w:rPr>
          <w:lang w:val="ro-RO"/>
        </w:rPr>
      </w:pPr>
      <w:r>
        <w:rPr>
          <w:rStyle w:val="Bodytext20"/>
          <w:lang w:val="ro-RO"/>
        </w:rPr>
        <w:t>În special</w:t>
      </w:r>
      <w:r w:rsidRPr="00CE08DF">
        <w:rPr>
          <w:rStyle w:val="Bodytext20"/>
          <w:lang w:val="ro-RO"/>
        </w:rPr>
        <w:t>, experți</w:t>
      </w:r>
      <w:r>
        <w:rPr>
          <w:rStyle w:val="Bodytext20"/>
          <w:lang w:val="ro-RO"/>
        </w:rPr>
        <w:t>i</w:t>
      </w:r>
      <w:r w:rsidRPr="00CE08DF">
        <w:rPr>
          <w:rStyle w:val="Bodytext20"/>
          <w:lang w:val="ro-RO"/>
        </w:rPr>
        <w:t xml:space="preserve"> po</w:t>
      </w:r>
      <w:r>
        <w:rPr>
          <w:rStyle w:val="Bodytext20"/>
          <w:lang w:val="ro-RO"/>
        </w:rPr>
        <w:t>t</w:t>
      </w:r>
      <w:r w:rsidRPr="00CE08DF">
        <w:rPr>
          <w:rStyle w:val="Bodytext20"/>
          <w:lang w:val="ro-RO"/>
        </w:rPr>
        <w:t xml:space="preserve"> explica faptul că acest comportament de obicei rezultă din sentiment</w:t>
      </w:r>
      <w:r>
        <w:rPr>
          <w:rStyle w:val="Bodytext20"/>
          <w:lang w:val="ro-RO"/>
        </w:rPr>
        <w:t>ul</w:t>
      </w:r>
      <w:r w:rsidRPr="00CE08DF">
        <w:rPr>
          <w:rStyle w:val="Bodytext20"/>
          <w:lang w:val="ro-RO"/>
        </w:rPr>
        <w:t xml:space="preserve"> de loialitate </w:t>
      </w:r>
      <w:r>
        <w:rPr>
          <w:rStyle w:val="Bodytext20"/>
          <w:lang w:val="ro-RO"/>
        </w:rPr>
        <w:t xml:space="preserve">al </w:t>
      </w:r>
      <w:r w:rsidRPr="00CE08DF">
        <w:rPr>
          <w:rStyle w:val="Bodytext20"/>
          <w:lang w:val="ro-RO"/>
        </w:rPr>
        <w:t>victimelor față de agresorii lor</w:t>
      </w:r>
      <w:r>
        <w:rPr>
          <w:rStyle w:val="Bodytext20"/>
          <w:lang w:val="ro-RO"/>
        </w:rPr>
        <w:t>; sentimentul de</w:t>
      </w:r>
      <w:r w:rsidRPr="00CE08DF">
        <w:rPr>
          <w:rStyle w:val="Bodytext20"/>
          <w:lang w:val="ro-RO"/>
        </w:rPr>
        <w:t xml:space="preserve"> rușine sau de responsabilitate pentru </w:t>
      </w:r>
      <w:r>
        <w:rPr>
          <w:rStyle w:val="Bodytext20"/>
          <w:lang w:val="ro-RO"/>
        </w:rPr>
        <w:t>acest abuz;</w:t>
      </w:r>
      <w:r w:rsidRPr="00CE08DF">
        <w:rPr>
          <w:rStyle w:val="Bodytext20"/>
          <w:lang w:val="ro-RO"/>
        </w:rPr>
        <w:t xml:space="preserve"> credința lor că e</w:t>
      </w:r>
      <w:r>
        <w:rPr>
          <w:rStyle w:val="Bodytext20"/>
          <w:lang w:val="ro-RO"/>
        </w:rPr>
        <w:t>le</w:t>
      </w:r>
      <w:r w:rsidRPr="00CE08DF">
        <w:rPr>
          <w:rStyle w:val="Bodytext20"/>
          <w:lang w:val="ro-RO"/>
        </w:rPr>
        <w:t xml:space="preserve"> pot schimba comportament</w:t>
      </w:r>
      <w:r>
        <w:rPr>
          <w:rStyle w:val="Bodytext20"/>
          <w:lang w:val="ro-RO"/>
        </w:rPr>
        <w:t>ul abuzatori</w:t>
      </w:r>
      <w:r w:rsidRPr="00CE08DF">
        <w:rPr>
          <w:rStyle w:val="Bodytext20"/>
          <w:lang w:val="ro-RO"/>
        </w:rPr>
        <w:t xml:space="preserve">lor, sau incapacitatea lor de a ajunge </w:t>
      </w:r>
      <w:r>
        <w:rPr>
          <w:rStyle w:val="Bodytext20"/>
          <w:lang w:val="ro-RO"/>
        </w:rPr>
        <w:t>la o sursă de</w:t>
      </w:r>
      <w:r w:rsidRPr="00CE08DF">
        <w:rPr>
          <w:rStyle w:val="Bodytext20"/>
          <w:lang w:val="ro-RO"/>
        </w:rPr>
        <w:t xml:space="preserve"> ajutor</w:t>
      </w:r>
      <w:r>
        <w:rPr>
          <w:rStyle w:val="Bodytext20"/>
          <w:lang w:val="ro-RO"/>
        </w:rPr>
        <w:t>,dat fiind</w:t>
      </w:r>
      <w:r w:rsidRPr="00CE08DF">
        <w:rPr>
          <w:rStyle w:val="Bodytext20"/>
          <w:lang w:val="ro-RO"/>
        </w:rPr>
        <w:t xml:space="preserve"> izolare</w:t>
      </w:r>
      <w:r>
        <w:rPr>
          <w:rStyle w:val="Bodytext20"/>
          <w:lang w:val="ro-RO"/>
        </w:rPr>
        <w:t>a</w:t>
      </w:r>
      <w:r w:rsidRPr="00CE08DF">
        <w:rPr>
          <w:rStyle w:val="Bodytext20"/>
          <w:lang w:val="ro-RO"/>
        </w:rPr>
        <w:t xml:space="preserve"> și team</w:t>
      </w:r>
      <w:r>
        <w:rPr>
          <w:rStyle w:val="Bodytext20"/>
          <w:lang w:val="ro-RO"/>
        </w:rPr>
        <w:t>a</w:t>
      </w:r>
      <w:r w:rsidRPr="00CE08DF">
        <w:rPr>
          <w:rStyle w:val="Bodytext20"/>
          <w:lang w:val="ro-RO"/>
        </w:rPr>
        <w:t xml:space="preserve"> de </w:t>
      </w:r>
      <w:r>
        <w:rPr>
          <w:rStyle w:val="Bodytext20"/>
          <w:lang w:val="ro-RO"/>
        </w:rPr>
        <w:t>a nu fi crezute</w:t>
      </w:r>
      <w:r w:rsidRPr="00CE08DF">
        <w:rPr>
          <w:rStyle w:val="Bodytext20"/>
          <w:lang w:val="ro-RO"/>
        </w:rPr>
        <w:t xml:space="preserve">. Alte victime pot rămâne cu agresorii lor de teama pentru propria lor </w:t>
      </w:r>
      <w:r>
        <w:rPr>
          <w:rStyle w:val="Bodytext20"/>
          <w:lang w:val="ro-RO"/>
        </w:rPr>
        <w:t>siguranță</w:t>
      </w:r>
      <w:r w:rsidRPr="00347FAA">
        <w:rPr>
          <w:rStyle w:val="Bodytext20"/>
          <w:vertAlign w:val="superscript"/>
          <w:lang w:val="ro-RO"/>
        </w:rPr>
        <w:t>4</w:t>
      </w:r>
      <w:r w:rsidRPr="00CE08DF">
        <w:rPr>
          <w:rStyle w:val="Bodytext20"/>
          <w:lang w:val="ro-RO"/>
        </w:rPr>
        <w:t xml:space="preserve"> sau siguranța prieteni</w:t>
      </w:r>
      <w:r>
        <w:rPr>
          <w:rStyle w:val="Bodytext20"/>
          <w:lang w:val="ro-RO"/>
        </w:rPr>
        <w:t>lor</w:t>
      </w:r>
      <w:r w:rsidRPr="00CE08DF">
        <w:rPr>
          <w:rStyle w:val="Bodytext20"/>
          <w:lang w:val="ro-RO"/>
        </w:rPr>
        <w:t>, familie</w:t>
      </w:r>
      <w:r>
        <w:rPr>
          <w:rStyle w:val="Bodytext20"/>
          <w:lang w:val="ro-RO"/>
        </w:rPr>
        <w:t>i</w:t>
      </w:r>
      <w:r w:rsidRPr="00CE08DF">
        <w:rPr>
          <w:rStyle w:val="Bodytext20"/>
          <w:lang w:val="ro-RO"/>
        </w:rPr>
        <w:t xml:space="preserve"> sau </w:t>
      </w:r>
      <w:r>
        <w:rPr>
          <w:rStyle w:val="Bodytext20"/>
          <w:lang w:val="ro-RO"/>
        </w:rPr>
        <w:t>animalelor de casă</w:t>
      </w:r>
      <w:r w:rsidRPr="00347FAA">
        <w:rPr>
          <w:rStyle w:val="Bodytext20"/>
          <w:vertAlign w:val="superscript"/>
          <w:lang w:val="ro-RO"/>
        </w:rPr>
        <w:t>5</w:t>
      </w:r>
      <w:r w:rsidRPr="00CE08DF">
        <w:rPr>
          <w:rStyle w:val="Bodytext20"/>
          <w:lang w:val="ro-RO"/>
        </w:rPr>
        <w:t>. Iar al</w:t>
      </w:r>
      <w:r>
        <w:rPr>
          <w:rStyle w:val="Bodytext20"/>
          <w:lang w:val="ro-RO"/>
        </w:rPr>
        <w:t>tele</w:t>
      </w:r>
      <w:r w:rsidRPr="00CE08DF">
        <w:rPr>
          <w:rStyle w:val="Bodytext20"/>
          <w:lang w:val="ro-RO"/>
        </w:rPr>
        <w:t xml:space="preserve"> stau cuagresorii lor, în încercarea de a control</w:t>
      </w:r>
      <w:r>
        <w:rPr>
          <w:rStyle w:val="Bodytext20"/>
          <w:lang w:val="ro-RO"/>
        </w:rPr>
        <w:t>agravitatea</w:t>
      </w:r>
      <w:r w:rsidRPr="00CE08DF">
        <w:rPr>
          <w:rStyle w:val="Bodytext20"/>
          <w:lang w:val="ro-RO"/>
        </w:rPr>
        <w:t xml:space="preserve"> sau frecvența </w:t>
      </w:r>
      <w:r>
        <w:rPr>
          <w:rStyle w:val="Bodytext20"/>
          <w:lang w:val="ro-RO"/>
        </w:rPr>
        <w:t>recurgeriiacestora la abuz</w:t>
      </w:r>
      <w:r w:rsidRPr="00CE08DF">
        <w:rPr>
          <w:rStyle w:val="Bodytext20"/>
          <w:lang w:val="ro-RO"/>
        </w:rPr>
        <w:t>.</w:t>
      </w:r>
    </w:p>
    <w:p w:rsidR="00F2473A" w:rsidRPr="00F2473A" w:rsidRDefault="00F2473A" w:rsidP="00F2473A">
      <w:pPr>
        <w:spacing w:line="254" w:lineRule="exact"/>
        <w:rPr>
          <w:rStyle w:val="Bodytext20"/>
          <w:lang w:val="ro-RO"/>
        </w:rPr>
      </w:pPr>
      <w:r w:rsidRPr="00F2473A">
        <w:rPr>
          <w:rStyle w:val="Bodytext40"/>
          <w:lang w:val="ro-RO"/>
        </w:rPr>
        <w:t>Victimele agresiunii sexuale</w:t>
      </w:r>
    </w:p>
    <w:p w:rsidR="00A15176" w:rsidRPr="00347FAA" w:rsidRDefault="00F2473A" w:rsidP="00F2473A">
      <w:pPr>
        <w:spacing w:line="254" w:lineRule="exact"/>
        <w:rPr>
          <w:lang w:val="ro-RO"/>
        </w:rPr>
      </w:pPr>
      <w:r w:rsidRPr="00F2473A">
        <w:rPr>
          <w:rStyle w:val="Bodytext20"/>
          <w:lang w:val="ro-RO"/>
        </w:rPr>
        <w:t>Comportament</w:t>
      </w:r>
      <w:r>
        <w:rPr>
          <w:rStyle w:val="Bodytext20"/>
          <w:lang w:val="ro-RO"/>
        </w:rPr>
        <w:t>ul</w:t>
      </w:r>
      <w:r w:rsidRPr="00F2473A">
        <w:rPr>
          <w:rStyle w:val="Bodytext20"/>
          <w:lang w:val="ro-RO"/>
        </w:rPr>
        <w:t xml:space="preserve"> victime</w:t>
      </w:r>
      <w:r>
        <w:rPr>
          <w:rStyle w:val="Bodytext20"/>
          <w:lang w:val="ro-RO"/>
        </w:rPr>
        <w:t>lor</w:t>
      </w:r>
      <w:r w:rsidRPr="00F2473A">
        <w:rPr>
          <w:rStyle w:val="Bodytext20"/>
          <w:lang w:val="ro-RO"/>
        </w:rPr>
        <w:t xml:space="preserve"> agresiun</w:t>
      </w:r>
      <w:r>
        <w:rPr>
          <w:rStyle w:val="Bodytext20"/>
          <w:lang w:val="ro-RO"/>
        </w:rPr>
        <w:t>ii</w:t>
      </w:r>
      <w:r w:rsidRPr="00F2473A">
        <w:rPr>
          <w:rStyle w:val="Bodytext20"/>
          <w:lang w:val="ro-RO"/>
        </w:rPr>
        <w:t xml:space="preserve"> sexual</w:t>
      </w:r>
      <w:r>
        <w:rPr>
          <w:rStyle w:val="Bodytext20"/>
          <w:lang w:val="ro-RO"/>
        </w:rPr>
        <w:t>e– în special comise de persoane apropiate - deseorieste opus</w:t>
      </w:r>
      <w:r w:rsidRPr="00F2473A">
        <w:rPr>
          <w:rStyle w:val="Bodytext20"/>
          <w:lang w:val="ro-RO"/>
        </w:rPr>
        <w:t xml:space="preserve"> comportamentul</w:t>
      </w:r>
      <w:r>
        <w:rPr>
          <w:rStyle w:val="Bodytext20"/>
          <w:lang w:val="ro-RO"/>
        </w:rPr>
        <w:t>uiașteptat de societate</w:t>
      </w:r>
      <w:r w:rsidRPr="00F2473A">
        <w:rPr>
          <w:rStyle w:val="Bodytext20"/>
          <w:lang w:val="ro-RO"/>
        </w:rPr>
        <w:t>. Anumite comportamente sunt deosebit de contraintuitiv</w:t>
      </w:r>
      <w:r>
        <w:rPr>
          <w:rStyle w:val="Bodytext20"/>
          <w:lang w:val="ro-RO"/>
        </w:rPr>
        <w:t>e</w:t>
      </w:r>
      <w:r w:rsidRPr="00F2473A">
        <w:rPr>
          <w:rStyle w:val="Bodytext20"/>
          <w:lang w:val="ro-RO"/>
        </w:rPr>
        <w:t xml:space="preserve"> de tipul de </w:t>
      </w:r>
      <w:r>
        <w:rPr>
          <w:rStyle w:val="Bodytext20"/>
          <w:lang w:val="ro-RO"/>
        </w:rPr>
        <w:t>comportamentașteptat de societate</w:t>
      </w:r>
      <w:r w:rsidRPr="00F2473A">
        <w:rPr>
          <w:rStyle w:val="Bodytext20"/>
          <w:lang w:val="ro-RO"/>
        </w:rPr>
        <w:t xml:space="preserve"> de la o "victimă reală" și, fără nici o explicație, sunt ușor transformate în motive de </w:t>
      </w:r>
      <w:r>
        <w:rPr>
          <w:rStyle w:val="Bodytext20"/>
          <w:lang w:val="ro-RO"/>
        </w:rPr>
        <w:t xml:space="preserve">a pune la </w:t>
      </w:r>
      <w:r w:rsidRPr="00F2473A">
        <w:rPr>
          <w:rStyle w:val="Bodytext20"/>
          <w:lang w:val="ro-RO"/>
        </w:rPr>
        <w:t xml:space="preserve">îndoială </w:t>
      </w:r>
      <w:r>
        <w:rPr>
          <w:rStyle w:val="Bodytext20"/>
          <w:lang w:val="ro-RO"/>
        </w:rPr>
        <w:t>relatarea</w:t>
      </w:r>
      <w:r w:rsidRPr="00F2473A">
        <w:rPr>
          <w:rStyle w:val="Bodytext20"/>
          <w:lang w:val="ro-RO"/>
        </w:rPr>
        <w:t xml:space="preserve"> victimei </w:t>
      </w:r>
      <w:r>
        <w:rPr>
          <w:rStyle w:val="Bodytext20"/>
          <w:lang w:val="ro-RO"/>
        </w:rPr>
        <w:t>cu privire la agresiune</w:t>
      </w:r>
      <w:r w:rsidRPr="00F2473A">
        <w:rPr>
          <w:rStyle w:val="Bodytext20"/>
          <w:lang w:val="ro-RO"/>
        </w:rPr>
        <w:t xml:space="preserve">. Mai exact, </w:t>
      </w:r>
      <w:r>
        <w:rPr>
          <w:rStyle w:val="Bodytext20"/>
          <w:lang w:val="ro-RO"/>
        </w:rPr>
        <w:t xml:space="preserve">așteptările </w:t>
      </w:r>
      <w:r w:rsidRPr="00F2473A">
        <w:rPr>
          <w:rStyle w:val="Bodytext20"/>
          <w:lang w:val="ro-RO"/>
        </w:rPr>
        <w:t>publicul</w:t>
      </w:r>
      <w:r>
        <w:rPr>
          <w:rStyle w:val="Bodytext20"/>
          <w:lang w:val="ro-RO"/>
        </w:rPr>
        <w:t xml:space="preserve">uisunt </w:t>
      </w:r>
      <w:r w:rsidRPr="00F2473A">
        <w:rPr>
          <w:rStyle w:val="Bodytext20"/>
          <w:lang w:val="ro-RO"/>
        </w:rPr>
        <w:t>ca victimele agresiun</w:t>
      </w:r>
      <w:r>
        <w:rPr>
          <w:rStyle w:val="Bodytext20"/>
          <w:lang w:val="ro-RO"/>
        </w:rPr>
        <w:t>ii</w:t>
      </w:r>
      <w:r w:rsidRPr="00F2473A">
        <w:rPr>
          <w:rStyle w:val="Bodytext20"/>
          <w:lang w:val="ro-RO"/>
        </w:rPr>
        <w:t xml:space="preserve"> </w:t>
      </w:r>
      <w:r w:rsidRPr="00F2473A">
        <w:rPr>
          <w:rStyle w:val="Bodytext20"/>
          <w:lang w:val="ro-RO"/>
        </w:rPr>
        <w:lastRenderedPageBreak/>
        <w:t>sexual</w:t>
      </w:r>
      <w:r>
        <w:rPr>
          <w:rStyle w:val="Bodytext20"/>
          <w:lang w:val="ro-RO"/>
        </w:rPr>
        <w:t>e</w:t>
      </w:r>
      <w:r w:rsidRPr="00F2473A">
        <w:rPr>
          <w:rStyle w:val="Bodytext20"/>
          <w:lang w:val="ro-RO"/>
        </w:rPr>
        <w:t xml:space="preserve"> să țipe în timpul violului sau </w:t>
      </w:r>
      <w:r>
        <w:rPr>
          <w:rStyle w:val="Bodytext20"/>
          <w:lang w:val="ro-RO"/>
        </w:rPr>
        <w:t xml:space="preserve">să opună </w:t>
      </w:r>
      <w:r w:rsidRPr="00F2473A">
        <w:rPr>
          <w:rStyle w:val="Bodytext20"/>
          <w:lang w:val="ro-RO"/>
        </w:rPr>
        <w:t>rezis</w:t>
      </w:r>
      <w:r>
        <w:rPr>
          <w:rStyle w:val="Bodytext20"/>
          <w:lang w:val="ro-RO"/>
        </w:rPr>
        <w:t>tență prin forțăagresorilor</w:t>
      </w:r>
      <w:r w:rsidRPr="00F2473A">
        <w:rPr>
          <w:rStyle w:val="Bodytext20"/>
          <w:lang w:val="ro-RO"/>
        </w:rPr>
        <w:t xml:space="preserve"> lor;să raporteze violu</w:t>
      </w:r>
      <w:r>
        <w:rPr>
          <w:rStyle w:val="Bodytext20"/>
          <w:lang w:val="ro-RO"/>
        </w:rPr>
        <w:t>l imediat;</w:t>
      </w:r>
      <w:r w:rsidR="008B124A">
        <w:rPr>
          <w:rStyle w:val="Bodytext20"/>
          <w:lang w:val="ro-RO"/>
        </w:rPr>
        <w:t>și</w:t>
      </w:r>
      <w:r>
        <w:rPr>
          <w:rStyle w:val="Bodytext20"/>
          <w:lang w:val="ro-RO"/>
        </w:rPr>
        <w:t xml:space="preserve"> să rămână vigilente în urma acestei agresiuni</w:t>
      </w:r>
      <w:r w:rsidR="008B124A">
        <w:rPr>
          <w:rStyle w:val="Bodytext20"/>
          <w:lang w:val="ro-RO"/>
        </w:rPr>
        <w:t xml:space="preserve">. Totuși, foarte des victimele  nu țipă sau nu opun rezistență în timpul violului; de multe ori ele raportează cu întârziere faptul violului; și deseori victimele nu rămân extrem de vigilente. </w:t>
      </w:r>
    </w:p>
    <w:p w:rsidR="00A15176" w:rsidRPr="00347FAA" w:rsidRDefault="008B124A" w:rsidP="00A15176">
      <w:pPr>
        <w:spacing w:after="180" w:line="254" w:lineRule="exact"/>
        <w:ind w:firstLine="280"/>
        <w:rPr>
          <w:lang w:val="ro-RO"/>
        </w:rPr>
      </w:pPr>
      <w:r w:rsidRPr="008B124A">
        <w:rPr>
          <w:rStyle w:val="Bodytext20"/>
          <w:lang w:val="ro-RO"/>
        </w:rPr>
        <w:t>Un expert cu experiență po</w:t>
      </w:r>
      <w:r>
        <w:rPr>
          <w:rStyle w:val="Bodytext20"/>
          <w:lang w:val="ro-RO"/>
        </w:rPr>
        <w:t>a</w:t>
      </w:r>
      <w:r w:rsidRPr="008B124A">
        <w:rPr>
          <w:rStyle w:val="Bodytext20"/>
          <w:lang w:val="ro-RO"/>
        </w:rPr>
        <w:t>t</w:t>
      </w:r>
      <w:r>
        <w:rPr>
          <w:rStyle w:val="Bodytext20"/>
          <w:lang w:val="ro-RO"/>
        </w:rPr>
        <w:t>e</w:t>
      </w:r>
      <w:r w:rsidRPr="008B124A">
        <w:rPr>
          <w:rStyle w:val="Bodytext20"/>
          <w:lang w:val="ro-RO"/>
        </w:rPr>
        <w:t xml:space="preserve"> explica comportamente</w:t>
      </w:r>
      <w:r>
        <w:rPr>
          <w:rStyle w:val="Bodytext20"/>
          <w:lang w:val="ro-RO"/>
        </w:rPr>
        <w:t xml:space="preserve">le, </w:t>
      </w:r>
      <w:r w:rsidR="00370CB2">
        <w:rPr>
          <w:rStyle w:val="Bodytext20"/>
          <w:lang w:val="ro-RO"/>
        </w:rPr>
        <w:t xml:space="preserve">calificate </w:t>
      </w:r>
      <w:r w:rsidR="00370CB2" w:rsidRPr="008B124A">
        <w:rPr>
          <w:rStyle w:val="Bodytext20"/>
          <w:lang w:val="ro-RO"/>
        </w:rPr>
        <w:t>de multe ori</w:t>
      </w:r>
      <w:r w:rsidR="00370CB2">
        <w:rPr>
          <w:rStyle w:val="Bodytext20"/>
          <w:lang w:val="ro-RO"/>
        </w:rPr>
        <w:t xml:space="preserve">de </w:t>
      </w:r>
      <w:r w:rsidRPr="008B124A">
        <w:rPr>
          <w:rStyle w:val="Bodytext20"/>
          <w:lang w:val="ro-RO"/>
        </w:rPr>
        <w:t xml:space="preserve">membrii juriului </w:t>
      </w:r>
      <w:r w:rsidR="00370CB2">
        <w:rPr>
          <w:rStyle w:val="Bodytext20"/>
          <w:lang w:val="ro-RO"/>
        </w:rPr>
        <w:t>ca fiind</w:t>
      </w:r>
      <w:r>
        <w:rPr>
          <w:rStyle w:val="Bodytext20"/>
          <w:lang w:val="ro-RO"/>
        </w:rPr>
        <w:t>derutante</w:t>
      </w:r>
      <w:r w:rsidRPr="008B124A">
        <w:rPr>
          <w:rStyle w:val="Bodytext20"/>
          <w:lang w:val="ro-RO"/>
        </w:rPr>
        <w:t xml:space="preserve">. Mai exact, un expert poate explica că faptul </w:t>
      </w:r>
      <w:r>
        <w:rPr>
          <w:rStyle w:val="Bodytext20"/>
          <w:lang w:val="ro-RO"/>
        </w:rPr>
        <w:t>că o</w:t>
      </w:r>
      <w:r w:rsidRPr="008B124A">
        <w:rPr>
          <w:rStyle w:val="Bodytext20"/>
          <w:lang w:val="ro-RO"/>
        </w:rPr>
        <w:t xml:space="preserve"> victim</w:t>
      </w:r>
      <w:r>
        <w:rPr>
          <w:rStyle w:val="Bodytext20"/>
          <w:lang w:val="ro-RO"/>
        </w:rPr>
        <w:t>ănu</w:t>
      </w:r>
      <w:r w:rsidRPr="008B124A">
        <w:rPr>
          <w:rStyle w:val="Bodytext20"/>
          <w:lang w:val="ro-RO"/>
        </w:rPr>
        <w:t xml:space="preserve"> strig</w:t>
      </w:r>
      <w:r>
        <w:rPr>
          <w:rStyle w:val="Bodytext20"/>
          <w:lang w:val="ro-RO"/>
        </w:rPr>
        <w:t>ă</w:t>
      </w:r>
      <w:r w:rsidR="00370CB2">
        <w:rPr>
          <w:rStyle w:val="Bodytext20"/>
          <w:lang w:val="ro-RO"/>
        </w:rPr>
        <w:t>,</w:t>
      </w:r>
      <w:r w:rsidRPr="008B124A">
        <w:rPr>
          <w:rStyle w:val="Bodytext20"/>
          <w:lang w:val="ro-RO"/>
        </w:rPr>
        <w:t xml:space="preserve"> sau </w:t>
      </w:r>
      <w:r>
        <w:rPr>
          <w:rStyle w:val="Bodytext20"/>
          <w:lang w:val="ro-RO"/>
        </w:rPr>
        <w:t xml:space="preserve">nu opune </w:t>
      </w:r>
      <w:r w:rsidRPr="008B124A">
        <w:rPr>
          <w:rStyle w:val="Bodytext20"/>
          <w:lang w:val="ro-RO"/>
        </w:rPr>
        <w:t>rezist</w:t>
      </w:r>
      <w:r>
        <w:rPr>
          <w:rStyle w:val="Bodytext20"/>
          <w:lang w:val="ro-RO"/>
        </w:rPr>
        <w:t>ență</w:t>
      </w:r>
      <w:r w:rsidRPr="008B124A">
        <w:rPr>
          <w:rStyle w:val="Bodytext20"/>
          <w:lang w:val="ro-RO"/>
        </w:rPr>
        <w:t xml:space="preserve"> în timpul </w:t>
      </w:r>
      <w:r>
        <w:rPr>
          <w:rStyle w:val="Bodytext20"/>
          <w:lang w:val="ro-RO"/>
        </w:rPr>
        <w:t>agresiuniise datorează</w:t>
      </w:r>
      <w:r w:rsidRPr="008B124A">
        <w:rPr>
          <w:rStyle w:val="Bodytext20"/>
          <w:lang w:val="ro-RO"/>
        </w:rPr>
        <w:t xml:space="preserve"> șoc</w:t>
      </w:r>
      <w:r>
        <w:rPr>
          <w:rStyle w:val="Bodytext20"/>
          <w:lang w:val="ro-RO"/>
        </w:rPr>
        <w:t>ului</w:t>
      </w:r>
      <w:r w:rsidRPr="008B124A">
        <w:rPr>
          <w:rStyle w:val="Bodytext20"/>
          <w:lang w:val="ro-RO"/>
        </w:rPr>
        <w:t xml:space="preserve"> ei și </w:t>
      </w:r>
      <w:r>
        <w:rPr>
          <w:rStyle w:val="Bodytext20"/>
          <w:lang w:val="ro-RO"/>
        </w:rPr>
        <w:t xml:space="preserve">incapacității eide a </w:t>
      </w:r>
      <w:r w:rsidRPr="008B124A">
        <w:rPr>
          <w:rStyle w:val="Bodytext20"/>
          <w:lang w:val="ro-RO"/>
        </w:rPr>
        <w:t xml:space="preserve"> se concentr</w:t>
      </w:r>
      <w:r>
        <w:rPr>
          <w:rStyle w:val="Bodytext20"/>
          <w:lang w:val="ro-RO"/>
        </w:rPr>
        <w:t>a</w:t>
      </w:r>
      <w:r w:rsidRPr="008B124A">
        <w:rPr>
          <w:rStyle w:val="Bodytext20"/>
          <w:lang w:val="ro-RO"/>
        </w:rPr>
        <w:t>. Experții pot explica, de asemenea, că victimele violurilor rar raportează imediat</w:t>
      </w:r>
      <w:r>
        <w:rPr>
          <w:rStyle w:val="Bodytext20"/>
          <w:lang w:val="ro-RO"/>
        </w:rPr>
        <w:t xml:space="preserve"> agresiunea</w:t>
      </w:r>
      <w:r w:rsidRPr="008B124A">
        <w:rPr>
          <w:rStyle w:val="Bodytext20"/>
          <w:lang w:val="ro-RO"/>
        </w:rPr>
        <w:t>, din cauza confuziei lor, vin</w:t>
      </w:r>
      <w:r>
        <w:rPr>
          <w:rStyle w:val="Bodytext20"/>
          <w:lang w:val="ro-RO"/>
        </w:rPr>
        <w:t>ei</w:t>
      </w:r>
      <w:r w:rsidRPr="008B124A">
        <w:rPr>
          <w:rStyle w:val="Bodytext20"/>
          <w:lang w:val="ro-RO"/>
        </w:rPr>
        <w:t xml:space="preserve"> sau șoc</w:t>
      </w:r>
      <w:r>
        <w:rPr>
          <w:rStyle w:val="Bodytext20"/>
          <w:lang w:val="ro-RO"/>
        </w:rPr>
        <w:t>uluiîn urma agresiunii</w:t>
      </w:r>
      <w:r w:rsidRPr="008B124A">
        <w:rPr>
          <w:rStyle w:val="Bodytext20"/>
          <w:lang w:val="ro-RO"/>
        </w:rPr>
        <w:t>. Un</w:t>
      </w:r>
      <w:r w:rsidR="00751F03">
        <w:rPr>
          <w:rStyle w:val="Bodytext20"/>
          <w:lang w:val="ro-RO"/>
        </w:rPr>
        <w:t>elenici nu</w:t>
      </w:r>
      <w:r w:rsidRPr="008B124A">
        <w:rPr>
          <w:rStyle w:val="Bodytext20"/>
          <w:lang w:val="ro-RO"/>
        </w:rPr>
        <w:t xml:space="preserve"> identific</w:t>
      </w:r>
      <w:r w:rsidR="00751F03">
        <w:rPr>
          <w:rStyle w:val="Bodytext20"/>
          <w:lang w:val="ro-RO"/>
        </w:rPr>
        <w:t>ă</w:t>
      </w:r>
      <w:r w:rsidR="00370CB2">
        <w:rPr>
          <w:rStyle w:val="Bodytext20"/>
          <w:lang w:val="ro-RO"/>
        </w:rPr>
        <w:t>ca viol</w:t>
      </w:r>
      <w:r w:rsidRPr="008B124A">
        <w:rPr>
          <w:rStyle w:val="Bodytext20"/>
          <w:lang w:val="ro-RO"/>
        </w:rPr>
        <w:t>experienț</w:t>
      </w:r>
      <w:r w:rsidR="00751F03">
        <w:rPr>
          <w:rStyle w:val="Bodytext20"/>
          <w:lang w:val="ro-RO"/>
        </w:rPr>
        <w:t>a</w:t>
      </w:r>
      <w:r w:rsidRPr="008B124A">
        <w:rPr>
          <w:rStyle w:val="Bodytext20"/>
          <w:lang w:val="ro-RO"/>
        </w:rPr>
        <w:t xml:space="preserve"> traumatic</w:t>
      </w:r>
      <w:r w:rsidR="00751F03">
        <w:rPr>
          <w:rStyle w:val="Bodytext20"/>
          <w:lang w:val="ro-RO"/>
        </w:rPr>
        <w:t>ă</w:t>
      </w:r>
      <w:r w:rsidR="00370CB2">
        <w:rPr>
          <w:rStyle w:val="Bodytext20"/>
          <w:lang w:val="ro-RO"/>
        </w:rPr>
        <w:t>,</w:t>
      </w:r>
      <w:r w:rsidR="00751F03">
        <w:rPr>
          <w:rStyle w:val="Bodytext20"/>
          <w:lang w:val="ro-RO"/>
        </w:rPr>
        <w:t xml:space="preserve"> pe</w:t>
      </w:r>
      <w:r w:rsidRPr="008B124A">
        <w:rPr>
          <w:rStyle w:val="Bodytext20"/>
          <w:lang w:val="ro-RO"/>
        </w:rPr>
        <w:t xml:space="preserve"> care tocmai a</w:t>
      </w:r>
      <w:r w:rsidR="00751F03">
        <w:rPr>
          <w:rStyle w:val="Bodytext20"/>
          <w:lang w:val="ro-RO"/>
        </w:rPr>
        <w:t>u</w:t>
      </w:r>
      <w:r w:rsidRPr="008B124A">
        <w:rPr>
          <w:rStyle w:val="Bodytext20"/>
          <w:lang w:val="ro-RO"/>
        </w:rPr>
        <w:t xml:space="preserve"> îndurat</w:t>
      </w:r>
      <w:r w:rsidR="00751F03">
        <w:rPr>
          <w:rStyle w:val="Bodytext20"/>
          <w:lang w:val="ro-RO"/>
        </w:rPr>
        <w:t>-o</w:t>
      </w:r>
      <w:r w:rsidR="00370CB2">
        <w:rPr>
          <w:rStyle w:val="Bodytext20"/>
          <w:lang w:val="ro-RO"/>
        </w:rPr>
        <w:t>,</w:t>
      </w:r>
      <w:r w:rsidRPr="008B124A">
        <w:rPr>
          <w:rStyle w:val="Bodytext20"/>
          <w:lang w:val="ro-RO"/>
        </w:rPr>
        <w:t xml:space="preserve"> mai ales dacă </w:t>
      </w:r>
      <w:r w:rsidR="00751F03">
        <w:rPr>
          <w:rStyle w:val="Bodytext20"/>
          <w:lang w:val="ro-RO"/>
        </w:rPr>
        <w:t>agresorul</w:t>
      </w:r>
      <w:r w:rsidRPr="008B124A">
        <w:rPr>
          <w:rStyle w:val="Bodytext20"/>
          <w:lang w:val="ro-RO"/>
        </w:rPr>
        <w:t xml:space="preserve"> nu a folosit o armă. De asemenea, este comun </w:t>
      </w:r>
      <w:r w:rsidR="00751F03">
        <w:rPr>
          <w:rStyle w:val="Bodytext20"/>
          <w:lang w:val="ro-RO"/>
        </w:rPr>
        <w:t>faptul ca</w:t>
      </w:r>
      <w:r w:rsidRPr="008B124A">
        <w:rPr>
          <w:rStyle w:val="Bodytext20"/>
          <w:lang w:val="ro-RO"/>
        </w:rPr>
        <w:t xml:space="preserve"> victimele sa se </w:t>
      </w:r>
      <w:r w:rsidR="00751F03">
        <w:rPr>
          <w:rStyle w:val="Bodytext20"/>
          <w:lang w:val="ro-RO"/>
        </w:rPr>
        <w:t xml:space="preserve">învinuiască pe sine însăși </w:t>
      </w:r>
      <w:r w:rsidRPr="008B124A">
        <w:rPr>
          <w:rStyle w:val="Bodytext20"/>
          <w:lang w:val="ro-RO"/>
        </w:rPr>
        <w:t xml:space="preserve">pentru </w:t>
      </w:r>
      <w:r w:rsidR="00751F03">
        <w:rPr>
          <w:rStyle w:val="Bodytext20"/>
          <w:lang w:val="ro-RO"/>
        </w:rPr>
        <w:t>respectivul viol</w:t>
      </w:r>
      <w:r w:rsidRPr="008B124A">
        <w:rPr>
          <w:rStyle w:val="Bodytext20"/>
          <w:lang w:val="ro-RO"/>
        </w:rPr>
        <w:t xml:space="preserve">, </w:t>
      </w:r>
      <w:r w:rsidR="00751F03">
        <w:rPr>
          <w:rStyle w:val="Bodytext20"/>
          <w:lang w:val="ro-RO"/>
        </w:rPr>
        <w:t>atunci când</w:t>
      </w:r>
      <w:r w:rsidRPr="008B124A">
        <w:rPr>
          <w:rStyle w:val="Bodytext20"/>
          <w:lang w:val="ro-RO"/>
        </w:rPr>
        <w:t xml:space="preserve"> acestea au fost în stare de ebrietate, </w:t>
      </w:r>
      <w:r w:rsidR="00751F03">
        <w:rPr>
          <w:rStyle w:val="Bodytext20"/>
          <w:lang w:val="ro-RO"/>
        </w:rPr>
        <w:t>au manifestat un</w:t>
      </w:r>
      <w:r w:rsidRPr="008B124A">
        <w:rPr>
          <w:rStyle w:val="Bodytext20"/>
          <w:lang w:val="ro-RO"/>
        </w:rPr>
        <w:t xml:space="preserve"> comportament sexual consensual </w:t>
      </w:r>
      <w:r w:rsidR="00751F03">
        <w:rPr>
          <w:rStyle w:val="Bodytext20"/>
          <w:lang w:val="ro-RO"/>
        </w:rPr>
        <w:t>în relația cu agresorul</w:t>
      </w:r>
      <w:r w:rsidRPr="008B124A">
        <w:rPr>
          <w:rStyle w:val="Bodytext20"/>
          <w:lang w:val="ro-RO"/>
        </w:rPr>
        <w:t xml:space="preserve"> lor</w:t>
      </w:r>
      <w:r w:rsidR="00751F03">
        <w:rPr>
          <w:rStyle w:val="Bodytext20"/>
          <w:lang w:val="ro-RO"/>
        </w:rPr>
        <w:t>,</w:t>
      </w:r>
      <w:r w:rsidRPr="008B124A">
        <w:rPr>
          <w:rStyle w:val="Bodytext20"/>
          <w:lang w:val="ro-RO"/>
        </w:rPr>
        <w:t xml:space="preserve"> sau </w:t>
      </w:r>
      <w:r w:rsidR="00751F03">
        <w:rPr>
          <w:rStyle w:val="Bodytext20"/>
          <w:lang w:val="ro-RO"/>
        </w:rPr>
        <w:t xml:space="preserve">au </w:t>
      </w:r>
      <w:r w:rsidRPr="008B124A">
        <w:rPr>
          <w:rStyle w:val="Bodytext20"/>
          <w:lang w:val="ro-RO"/>
        </w:rPr>
        <w:t>călătorit într-o zonă izolată cu ei. Victimele</w:t>
      </w:r>
      <w:r w:rsidR="00370CB2">
        <w:rPr>
          <w:rStyle w:val="Bodytext20"/>
          <w:lang w:val="ro-RO"/>
        </w:rPr>
        <w:t>,</w:t>
      </w:r>
      <w:r w:rsidRPr="008B124A">
        <w:rPr>
          <w:rStyle w:val="Bodytext20"/>
          <w:lang w:val="ro-RO"/>
        </w:rPr>
        <w:t xml:space="preserve"> de asemenea, </w:t>
      </w:r>
      <w:r w:rsidR="00751F03">
        <w:rPr>
          <w:rStyle w:val="Bodytext20"/>
          <w:lang w:val="ro-RO"/>
        </w:rPr>
        <w:t xml:space="preserve">nu </w:t>
      </w:r>
      <w:r w:rsidRPr="008B124A">
        <w:rPr>
          <w:rStyle w:val="Bodytext20"/>
          <w:lang w:val="ro-RO"/>
        </w:rPr>
        <w:t>raporte</w:t>
      </w:r>
      <w:r w:rsidR="00751F03">
        <w:rPr>
          <w:rStyle w:val="Bodytext20"/>
          <w:lang w:val="ro-RO"/>
        </w:rPr>
        <w:t>a</w:t>
      </w:r>
      <w:r w:rsidRPr="008B124A">
        <w:rPr>
          <w:rStyle w:val="Bodytext20"/>
          <w:lang w:val="ro-RO"/>
        </w:rPr>
        <w:t>z</w:t>
      </w:r>
      <w:r w:rsidR="00751F03">
        <w:rPr>
          <w:rStyle w:val="Bodytext20"/>
          <w:lang w:val="ro-RO"/>
        </w:rPr>
        <w:t>ăimedi</w:t>
      </w:r>
      <w:r w:rsidRPr="008B124A">
        <w:rPr>
          <w:rStyle w:val="Bodytext20"/>
          <w:lang w:val="ro-RO"/>
        </w:rPr>
        <w:t>at</w:t>
      </w:r>
      <w:r w:rsidR="00751F03">
        <w:rPr>
          <w:rStyle w:val="Bodytext20"/>
          <w:lang w:val="ro-RO"/>
        </w:rPr>
        <w:t xml:space="preserve"> violul de </w:t>
      </w:r>
      <w:r w:rsidRPr="008B124A">
        <w:rPr>
          <w:rStyle w:val="Bodytext20"/>
          <w:lang w:val="ro-RO"/>
        </w:rPr>
        <w:t>team</w:t>
      </w:r>
      <w:r w:rsidR="00751F03">
        <w:rPr>
          <w:rStyle w:val="Bodytext20"/>
          <w:lang w:val="ro-RO"/>
        </w:rPr>
        <w:t>a</w:t>
      </w:r>
      <w:r w:rsidRPr="008B124A">
        <w:rPr>
          <w:rStyle w:val="Bodytext20"/>
          <w:lang w:val="ro-RO"/>
        </w:rPr>
        <w:t xml:space="preserve"> că nu vor fi crezut</w:t>
      </w:r>
      <w:r w:rsidR="00751F03">
        <w:rPr>
          <w:rStyle w:val="Bodytext20"/>
          <w:lang w:val="ro-RO"/>
        </w:rPr>
        <w:t>e</w:t>
      </w:r>
      <w:r w:rsidRPr="008B124A">
        <w:rPr>
          <w:rStyle w:val="Bodytext20"/>
          <w:lang w:val="ro-RO"/>
        </w:rPr>
        <w:t xml:space="preserve">, mai ales în cazul în care violatorul este un membru "respectat" al </w:t>
      </w:r>
      <w:r w:rsidR="00751F03">
        <w:rPr>
          <w:rStyle w:val="Bodytext20"/>
          <w:lang w:val="ro-RO"/>
        </w:rPr>
        <w:t>comunității</w:t>
      </w:r>
      <w:r w:rsidRPr="008B124A">
        <w:rPr>
          <w:rStyle w:val="Bodytext20"/>
          <w:lang w:val="ro-RO"/>
        </w:rPr>
        <w:t>. Victimele</w:t>
      </w:r>
      <w:r w:rsidR="00751F03">
        <w:rPr>
          <w:rStyle w:val="Bodytext20"/>
          <w:lang w:val="ro-RO"/>
        </w:rPr>
        <w:t>,în urma unei</w:t>
      </w:r>
      <w:r w:rsidR="00751F03" w:rsidRPr="008B124A">
        <w:rPr>
          <w:rStyle w:val="Bodytext20"/>
          <w:lang w:val="ro-RO"/>
        </w:rPr>
        <w:t xml:space="preserve"> agresiun</w:t>
      </w:r>
      <w:r w:rsidR="00751F03">
        <w:rPr>
          <w:rStyle w:val="Bodytext20"/>
          <w:lang w:val="ro-RO"/>
        </w:rPr>
        <w:t>i</w:t>
      </w:r>
      <w:r w:rsidR="00751F03" w:rsidRPr="008B124A">
        <w:rPr>
          <w:rStyle w:val="Bodytext20"/>
          <w:lang w:val="ro-RO"/>
        </w:rPr>
        <w:t xml:space="preserve"> sexual</w:t>
      </w:r>
      <w:r w:rsidR="00751F03">
        <w:rPr>
          <w:rStyle w:val="Bodytext20"/>
          <w:lang w:val="ro-RO"/>
        </w:rPr>
        <w:t>e</w:t>
      </w:r>
      <w:r w:rsidRPr="008B124A">
        <w:rPr>
          <w:rStyle w:val="Bodytext20"/>
          <w:lang w:val="ro-RO"/>
        </w:rPr>
        <w:t>pot</w:t>
      </w:r>
      <w:r w:rsidR="00751F03">
        <w:rPr>
          <w:rStyle w:val="Bodytext20"/>
          <w:lang w:val="ro-RO"/>
        </w:rPr>
        <w:t>,</w:t>
      </w:r>
      <w:r w:rsidR="00751F03" w:rsidRPr="008B124A">
        <w:rPr>
          <w:rStyle w:val="Bodytext20"/>
          <w:lang w:val="ro-RO"/>
        </w:rPr>
        <w:t>de asemenea</w:t>
      </w:r>
      <w:r w:rsidR="00751F03">
        <w:rPr>
          <w:rStyle w:val="Bodytext20"/>
          <w:lang w:val="ro-RO"/>
        </w:rPr>
        <w:t>,</w:t>
      </w:r>
      <w:r w:rsidRPr="008B124A">
        <w:rPr>
          <w:rStyle w:val="Bodytext20"/>
          <w:lang w:val="ro-RO"/>
        </w:rPr>
        <w:t>deveni, nechibzuit</w:t>
      </w:r>
      <w:r w:rsidR="00751F03">
        <w:rPr>
          <w:rStyle w:val="Bodytext20"/>
          <w:lang w:val="ro-RO"/>
        </w:rPr>
        <w:t>e</w:t>
      </w:r>
      <w:r w:rsidRPr="008B124A">
        <w:rPr>
          <w:rStyle w:val="Bodytext20"/>
          <w:lang w:val="ro-RO"/>
        </w:rPr>
        <w:t xml:space="preserve"> și promiscu</w:t>
      </w:r>
      <w:r w:rsidR="00751F03">
        <w:rPr>
          <w:rStyle w:val="Bodytext20"/>
          <w:lang w:val="ro-RO"/>
        </w:rPr>
        <w:t xml:space="preserve">e </w:t>
      </w:r>
      <w:r w:rsidRPr="008B124A">
        <w:rPr>
          <w:rStyle w:val="Bodytext20"/>
          <w:lang w:val="ro-RO"/>
        </w:rPr>
        <w:t>înîncercare</w:t>
      </w:r>
      <w:r w:rsidR="00751F03">
        <w:rPr>
          <w:rStyle w:val="Bodytext20"/>
          <w:lang w:val="ro-RO"/>
        </w:rPr>
        <w:t>a</w:t>
      </w:r>
      <w:r w:rsidRPr="008B124A">
        <w:rPr>
          <w:rStyle w:val="Bodytext20"/>
          <w:lang w:val="ro-RO"/>
        </w:rPr>
        <w:t xml:space="preserve"> de a recâștiga controlul asupra vie</w:t>
      </w:r>
      <w:r w:rsidR="00751F03">
        <w:rPr>
          <w:rStyle w:val="Bodytext20"/>
          <w:lang w:val="ro-RO"/>
        </w:rPr>
        <w:t>ț</w:t>
      </w:r>
      <w:r w:rsidRPr="008B124A">
        <w:rPr>
          <w:rStyle w:val="Bodytext20"/>
          <w:lang w:val="ro-RO"/>
        </w:rPr>
        <w:t xml:space="preserve">ii lor. </w:t>
      </w:r>
      <w:r w:rsidR="00370CB2">
        <w:rPr>
          <w:rStyle w:val="Bodytext20"/>
          <w:lang w:val="ro-RO"/>
        </w:rPr>
        <w:t>Și, în sfârșit</w:t>
      </w:r>
      <w:r w:rsidRPr="008B124A">
        <w:rPr>
          <w:rStyle w:val="Bodytext20"/>
          <w:lang w:val="ro-RO"/>
        </w:rPr>
        <w:t xml:space="preserve">, deși </w:t>
      </w:r>
      <w:r w:rsidR="00370CB2">
        <w:rPr>
          <w:rStyle w:val="Bodytext20"/>
          <w:lang w:val="ro-RO"/>
        </w:rPr>
        <w:t>societatea</w:t>
      </w:r>
      <w:r w:rsidRPr="008B124A">
        <w:rPr>
          <w:rStyle w:val="Bodytext20"/>
          <w:lang w:val="ro-RO"/>
        </w:rPr>
        <w:t xml:space="preserve"> nu s-ar aștepta </w:t>
      </w:r>
      <w:r w:rsidR="00370CB2">
        <w:rPr>
          <w:rStyle w:val="Bodytext20"/>
          <w:lang w:val="ro-RO"/>
        </w:rPr>
        <w:t>ca în urma</w:t>
      </w:r>
      <w:r w:rsidR="00370CB2" w:rsidRPr="008B124A">
        <w:rPr>
          <w:rStyle w:val="Bodytext20"/>
          <w:lang w:val="ro-RO"/>
        </w:rPr>
        <w:t xml:space="preserve"> un</w:t>
      </w:r>
      <w:r w:rsidR="00370CB2">
        <w:rPr>
          <w:rStyle w:val="Bodytext20"/>
          <w:lang w:val="ro-RO"/>
        </w:rPr>
        <w:t xml:space="preserve">eiagresiuni victimele violurilor să–i </w:t>
      </w:r>
      <w:r w:rsidRPr="008B124A">
        <w:rPr>
          <w:rStyle w:val="Bodytext20"/>
          <w:lang w:val="ro-RO"/>
        </w:rPr>
        <w:t>contact</w:t>
      </w:r>
      <w:r w:rsidR="00370CB2">
        <w:rPr>
          <w:rStyle w:val="Bodytext20"/>
          <w:lang w:val="ro-RO"/>
        </w:rPr>
        <w:t>eze ulteriorpe agresorii lor</w:t>
      </w:r>
      <w:r w:rsidRPr="008B124A">
        <w:rPr>
          <w:rStyle w:val="Bodytext20"/>
          <w:lang w:val="ro-RO"/>
        </w:rPr>
        <w:t>, nu este</w:t>
      </w:r>
      <w:r w:rsidR="00370CB2">
        <w:rPr>
          <w:rStyle w:val="Bodytext20"/>
          <w:lang w:val="ro-RO"/>
        </w:rPr>
        <w:t>, totuși,neobișnuitca</w:t>
      </w:r>
      <w:r w:rsidRPr="008B124A">
        <w:rPr>
          <w:rStyle w:val="Bodytext20"/>
          <w:lang w:val="ro-RO"/>
        </w:rPr>
        <w:t xml:space="preserve"> victimele să</w:t>
      </w:r>
      <w:r w:rsidR="00370CB2">
        <w:rPr>
          <w:rStyle w:val="Bodytext20"/>
          <w:lang w:val="ro-RO"/>
        </w:rPr>
        <w:t>-și</w:t>
      </w:r>
      <w:r w:rsidRPr="008B124A">
        <w:rPr>
          <w:rStyle w:val="Bodytext20"/>
          <w:lang w:val="ro-RO"/>
        </w:rPr>
        <w:t xml:space="preserve"> caute </w:t>
      </w:r>
      <w:r w:rsidR="00370CB2">
        <w:rPr>
          <w:rStyle w:val="Bodytext20"/>
          <w:lang w:val="ro-RO"/>
        </w:rPr>
        <w:t>agresorii</w:t>
      </w:r>
      <w:r w:rsidRPr="008B124A">
        <w:rPr>
          <w:rStyle w:val="Bodytext20"/>
          <w:lang w:val="ro-RO"/>
        </w:rPr>
        <w:t xml:space="preserve"> în încercare</w:t>
      </w:r>
      <w:r w:rsidR="00370CB2">
        <w:rPr>
          <w:rStyle w:val="Bodytext20"/>
          <w:lang w:val="ro-RO"/>
        </w:rPr>
        <w:t>a</w:t>
      </w:r>
      <w:r w:rsidRPr="008B124A">
        <w:rPr>
          <w:rStyle w:val="Bodytext20"/>
          <w:lang w:val="ro-RO"/>
        </w:rPr>
        <w:t xml:space="preserve"> de a </w:t>
      </w:r>
      <w:r w:rsidR="00370CB2">
        <w:rPr>
          <w:rStyle w:val="Bodytext20"/>
          <w:lang w:val="ro-RO"/>
        </w:rPr>
        <w:t>controla</w:t>
      </w:r>
      <w:r w:rsidRPr="008B124A">
        <w:rPr>
          <w:rStyle w:val="Bodytext20"/>
          <w:lang w:val="ro-RO"/>
        </w:rPr>
        <w:t xml:space="preserve"> situația</w:t>
      </w:r>
      <w:r w:rsidR="00370CB2">
        <w:rPr>
          <w:rStyle w:val="Bodytext20"/>
          <w:lang w:val="ro-RO"/>
        </w:rPr>
        <w:t>,</w:t>
      </w:r>
      <w:r w:rsidRPr="008B124A">
        <w:rPr>
          <w:rStyle w:val="Bodytext20"/>
          <w:lang w:val="ro-RO"/>
        </w:rPr>
        <w:t xml:space="preserve"> sau pentru a</w:t>
      </w:r>
      <w:r w:rsidR="00370CB2">
        <w:rPr>
          <w:rStyle w:val="Bodytext20"/>
          <w:lang w:val="ro-RO"/>
        </w:rPr>
        <w:t>-și</w:t>
      </w:r>
      <w:r w:rsidRPr="008B124A">
        <w:rPr>
          <w:rStyle w:val="Bodytext20"/>
          <w:lang w:val="ro-RO"/>
        </w:rPr>
        <w:t xml:space="preserve"> recâștiga controlul asupra vie</w:t>
      </w:r>
      <w:r w:rsidR="00370CB2">
        <w:rPr>
          <w:rStyle w:val="Bodytext20"/>
          <w:lang w:val="ro-RO"/>
        </w:rPr>
        <w:t>ții lor</w:t>
      </w:r>
      <w:r w:rsidRPr="008B124A">
        <w:rPr>
          <w:rStyle w:val="Bodytext20"/>
          <w:lang w:val="ro-RO"/>
        </w:rPr>
        <w:t>.</w:t>
      </w:r>
    </w:p>
    <w:p w:rsidR="00A15176" w:rsidRPr="00347FAA" w:rsidRDefault="00370CB2" w:rsidP="00A15176">
      <w:pPr>
        <w:spacing w:line="254" w:lineRule="exact"/>
        <w:rPr>
          <w:lang w:val="ro-RO"/>
        </w:rPr>
      </w:pPr>
      <w:r>
        <w:rPr>
          <w:rStyle w:val="Bodytext40"/>
          <w:lang w:val="ro-RO"/>
        </w:rPr>
        <w:t>RELEVANȚA ȘI ADMISIBILITATEA MĂRTURIEI EXPERTULUIÎN CAZUL COMPORTAMENTULUI CONTRAINTUITIV AL VICTIMEI</w:t>
      </w:r>
    </w:p>
    <w:p w:rsidR="00A15176" w:rsidRPr="00347FAA" w:rsidRDefault="00370CB2" w:rsidP="00A15176">
      <w:pPr>
        <w:spacing w:line="254" w:lineRule="exact"/>
        <w:ind w:firstLine="280"/>
        <w:rPr>
          <w:lang w:val="ro-RO"/>
        </w:rPr>
      </w:pPr>
      <w:r>
        <w:rPr>
          <w:rStyle w:val="Bodytext20"/>
          <w:lang w:val="ro-RO"/>
        </w:rPr>
        <w:t xml:space="preserve">Capacitatea juriului de a înțelege comportamentul victimei este strâns legată </w:t>
      </w:r>
      <w:r w:rsidR="00F338B7">
        <w:rPr>
          <w:rStyle w:val="Bodytext20"/>
          <w:lang w:val="ro-RO"/>
        </w:rPr>
        <w:t xml:space="preserve">de capacitatea cestuia de a decide în privința credibilității </w:t>
      </w:r>
      <w:r w:rsidR="00F338B7">
        <w:rPr>
          <w:rStyle w:val="Bodytext20"/>
          <w:lang w:val="ro-RO"/>
        </w:rPr>
        <w:lastRenderedPageBreak/>
        <w:t>victimei.</w:t>
      </w:r>
      <w:r w:rsidR="00F338B7" w:rsidRPr="00347FAA">
        <w:rPr>
          <w:rStyle w:val="Bodytext20"/>
          <w:vertAlign w:val="superscript"/>
          <w:lang w:val="ro-RO"/>
        </w:rPr>
        <w:t>6</w:t>
      </w:r>
      <w:r w:rsidR="00A15176" w:rsidRPr="00347FAA">
        <w:rPr>
          <w:rStyle w:val="Bodytext20"/>
          <w:lang w:val="ro-RO"/>
        </w:rPr>
        <w:t>credibility.</w:t>
      </w:r>
      <w:r w:rsidR="00A15176" w:rsidRPr="00347FAA">
        <w:rPr>
          <w:rStyle w:val="Bodytext20"/>
          <w:vertAlign w:val="superscript"/>
          <w:lang w:val="ro-RO"/>
        </w:rPr>
        <w:t xml:space="preserve">6 </w:t>
      </w:r>
      <w:r w:rsidR="00F338B7">
        <w:rPr>
          <w:rStyle w:val="Bodytext20"/>
          <w:lang w:val="ro-RO"/>
        </w:rPr>
        <w:t>Situația în care  comportamentul descris mai sus se va lăsa fără o explicație, ar putea duce la faptul că judecătorii și jurații nu vor da crezare acuzațiilor victimei</w:t>
      </w:r>
      <w:r w:rsidR="00A15176" w:rsidRPr="00347FAA">
        <w:rPr>
          <w:rStyle w:val="Bodytext20"/>
          <w:lang w:val="ro-RO"/>
        </w:rPr>
        <w:t>.</w:t>
      </w:r>
      <w:r w:rsidR="00F338B7" w:rsidRPr="00F338B7">
        <w:rPr>
          <w:rStyle w:val="Bodytext20"/>
          <w:lang w:val="ro-RO"/>
        </w:rPr>
        <w:t xml:space="preserve">De exemplu, adesea </w:t>
      </w:r>
      <w:r w:rsidR="00F338B7">
        <w:rPr>
          <w:rStyle w:val="Bodytext20"/>
          <w:lang w:val="ro-RO"/>
        </w:rPr>
        <w:t>societateacaracterizează eronat</w:t>
      </w:r>
      <w:r w:rsidR="00F338B7" w:rsidRPr="00F338B7">
        <w:rPr>
          <w:rStyle w:val="Bodytext20"/>
          <w:lang w:val="ro-RO"/>
        </w:rPr>
        <w:t xml:space="preserve"> mecanisme</w:t>
      </w:r>
      <w:r w:rsidR="00F338B7">
        <w:rPr>
          <w:rStyle w:val="Bodytext20"/>
          <w:lang w:val="ro-RO"/>
        </w:rPr>
        <w:t>le</w:t>
      </w:r>
      <w:r w:rsidR="00F338B7" w:rsidRPr="00F338B7">
        <w:rPr>
          <w:rStyle w:val="Bodytext20"/>
          <w:lang w:val="ro-RO"/>
        </w:rPr>
        <w:t xml:space="preserve">victimei de </w:t>
      </w:r>
      <w:r w:rsidR="00F338B7">
        <w:rPr>
          <w:rStyle w:val="Bodytext20"/>
          <w:lang w:val="ro-RO"/>
        </w:rPr>
        <w:t>a face față</w:t>
      </w:r>
      <w:r w:rsidR="00F338B7" w:rsidRPr="00F338B7">
        <w:rPr>
          <w:rStyle w:val="Bodytext20"/>
          <w:lang w:val="ro-RO"/>
        </w:rPr>
        <w:t xml:space="preserve">violenței în familie, </w:t>
      </w:r>
      <w:r w:rsidR="00F338B7">
        <w:rPr>
          <w:rStyle w:val="Bodytext20"/>
          <w:lang w:val="ro-RO"/>
        </w:rPr>
        <w:t>și le tratează ca evi</w:t>
      </w:r>
      <w:r w:rsidR="00F338B7" w:rsidRPr="00F338B7">
        <w:rPr>
          <w:rStyle w:val="Bodytext20"/>
          <w:lang w:val="ro-RO"/>
        </w:rPr>
        <w:t>den</w:t>
      </w:r>
      <w:r w:rsidR="00F338B7">
        <w:rPr>
          <w:rStyle w:val="Bodytext20"/>
          <w:lang w:val="ro-RO"/>
        </w:rPr>
        <w:t>ță de complicitate,</w:t>
      </w:r>
      <w:r w:rsidR="00F338B7" w:rsidRPr="00F338B7">
        <w:rPr>
          <w:rStyle w:val="Bodytext20"/>
          <w:lang w:val="ro-RO"/>
        </w:rPr>
        <w:t xml:space="preserve"> sau </w:t>
      </w:r>
      <w:r w:rsidR="00F338B7">
        <w:rPr>
          <w:rStyle w:val="Bodytext20"/>
          <w:lang w:val="ro-RO"/>
        </w:rPr>
        <w:t>de responsabilitate deagresiunea dată</w:t>
      </w:r>
      <w:r w:rsidR="00F338B7" w:rsidRPr="00F338B7">
        <w:rPr>
          <w:rStyle w:val="Bodytext20"/>
          <w:lang w:val="ro-RO"/>
        </w:rPr>
        <w:t>. Ca urmare, victimele care se dezic sunt privite ca mincino</w:t>
      </w:r>
      <w:r w:rsidR="002F6F23">
        <w:rPr>
          <w:rStyle w:val="Bodytext20"/>
          <w:lang w:val="ro-RO"/>
        </w:rPr>
        <w:t xml:space="preserve">ase,și </w:t>
      </w:r>
      <w:r w:rsidR="00F338B7" w:rsidRPr="00F338B7">
        <w:rPr>
          <w:rStyle w:val="Bodytext20"/>
          <w:lang w:val="ro-RO"/>
        </w:rPr>
        <w:t>rapoarte</w:t>
      </w:r>
      <w:r w:rsidR="002F6F23">
        <w:rPr>
          <w:rStyle w:val="Bodytext20"/>
          <w:lang w:val="ro-RO"/>
        </w:rPr>
        <w:t>le lor</w:t>
      </w:r>
      <w:r w:rsidR="002F6F23" w:rsidRPr="00F338B7">
        <w:rPr>
          <w:rStyle w:val="Bodytext20"/>
          <w:lang w:val="ro-RO"/>
        </w:rPr>
        <w:t>inițiale</w:t>
      </w:r>
      <w:r w:rsidR="002F6F23">
        <w:rPr>
          <w:rStyle w:val="Bodytext20"/>
          <w:lang w:val="ro-RO"/>
        </w:rPr>
        <w:t>la</w:t>
      </w:r>
      <w:r w:rsidR="00F338B7" w:rsidRPr="00F338B7">
        <w:rPr>
          <w:rStyle w:val="Bodytext20"/>
          <w:lang w:val="ro-RO"/>
        </w:rPr>
        <w:t xml:space="preserve"> poliție </w:t>
      </w:r>
      <w:r w:rsidR="002F6F23">
        <w:rPr>
          <w:rStyle w:val="Bodytext20"/>
          <w:lang w:val="ro-RO"/>
        </w:rPr>
        <w:t>sunt tratate ca</w:t>
      </w:r>
      <w:r w:rsidR="00F338B7" w:rsidRPr="00F338B7">
        <w:rPr>
          <w:rStyle w:val="Bodytext20"/>
          <w:lang w:val="ro-RO"/>
        </w:rPr>
        <w:t xml:space="preserve"> acuzații </w:t>
      </w:r>
      <w:r w:rsidR="002F6F23">
        <w:rPr>
          <w:rStyle w:val="Bodytext20"/>
          <w:lang w:val="ro-RO"/>
        </w:rPr>
        <w:t>nefondate,făcute cu scopul de a manipu</w:t>
      </w:r>
      <w:r w:rsidR="00F338B7" w:rsidRPr="00F338B7">
        <w:rPr>
          <w:rStyle w:val="Bodytext20"/>
          <w:lang w:val="ro-RO"/>
        </w:rPr>
        <w:t>lasistem</w:t>
      </w:r>
      <w:r w:rsidR="002F6F23">
        <w:rPr>
          <w:rStyle w:val="Bodytext20"/>
          <w:lang w:val="ro-RO"/>
        </w:rPr>
        <w:t>ul</w:t>
      </w:r>
      <w:r w:rsidR="00F338B7" w:rsidRPr="00F338B7">
        <w:rPr>
          <w:rStyle w:val="Bodytext20"/>
          <w:lang w:val="ro-RO"/>
        </w:rPr>
        <w:t xml:space="preserve">, sau, </w:t>
      </w:r>
      <w:r w:rsidR="002F6F23">
        <w:rPr>
          <w:rStyle w:val="Bodytext20"/>
          <w:lang w:val="ro-RO"/>
        </w:rPr>
        <w:t>ca alternativă</w:t>
      </w:r>
      <w:r w:rsidR="00F338B7" w:rsidRPr="00F338B7">
        <w:rPr>
          <w:rStyle w:val="Bodytext20"/>
          <w:lang w:val="ro-RO"/>
        </w:rPr>
        <w:t>, acestea sunt percepute ca femei</w:t>
      </w:r>
      <w:r w:rsidR="002F6F23">
        <w:rPr>
          <w:rStyle w:val="Bodytext20"/>
          <w:lang w:val="ro-RO"/>
        </w:rPr>
        <w:t>i</w:t>
      </w:r>
      <w:r w:rsidR="00F338B7" w:rsidRPr="00F338B7">
        <w:rPr>
          <w:rStyle w:val="Bodytext20"/>
          <w:lang w:val="ro-RO"/>
        </w:rPr>
        <w:t xml:space="preserve"> patologice cu stim</w:t>
      </w:r>
      <w:r w:rsidR="002F6F23">
        <w:rPr>
          <w:rStyle w:val="Bodytext20"/>
          <w:lang w:val="ro-RO"/>
        </w:rPr>
        <w:t>ă</w:t>
      </w:r>
      <w:r w:rsidR="00F338B7" w:rsidRPr="00F338B7">
        <w:rPr>
          <w:rStyle w:val="Bodytext20"/>
          <w:lang w:val="ro-RO"/>
        </w:rPr>
        <w:t xml:space="preserve"> de sine </w:t>
      </w:r>
      <w:r w:rsidR="002F6F23">
        <w:rPr>
          <w:rStyle w:val="Bodytext20"/>
          <w:lang w:val="ro-RO"/>
        </w:rPr>
        <w:t>joasă,</w:t>
      </w:r>
      <w:r w:rsidR="00F338B7" w:rsidRPr="00F338B7">
        <w:rPr>
          <w:rStyle w:val="Bodytext20"/>
          <w:lang w:val="ro-RO"/>
        </w:rPr>
        <w:t xml:space="preserve"> c</w:t>
      </w:r>
      <w:r w:rsidR="002F6F23">
        <w:rPr>
          <w:rStyle w:val="Bodytext20"/>
          <w:lang w:val="ro-RO"/>
        </w:rPr>
        <w:t>ă</w:t>
      </w:r>
      <w:r w:rsidR="00F338B7" w:rsidRPr="00F338B7">
        <w:rPr>
          <w:rStyle w:val="Bodytext20"/>
          <w:lang w:val="ro-RO"/>
        </w:rPr>
        <w:t>r</w:t>
      </w:r>
      <w:r w:rsidR="002F6F23">
        <w:rPr>
          <w:rStyle w:val="Bodytext20"/>
          <w:lang w:val="ro-RO"/>
        </w:rPr>
        <w:t xml:space="preserve">ora le place, sau, </w:t>
      </w:r>
      <w:r w:rsidR="00F338B7" w:rsidRPr="00F338B7">
        <w:rPr>
          <w:rStyle w:val="Bodytext20"/>
          <w:lang w:val="ro-RO"/>
        </w:rPr>
        <w:t>poate, merit</w:t>
      </w:r>
      <w:r w:rsidR="002F6F23">
        <w:rPr>
          <w:rStyle w:val="Bodytext20"/>
          <w:lang w:val="ro-RO"/>
        </w:rPr>
        <w:t>ăsă fie agresate</w:t>
      </w:r>
      <w:r w:rsidR="00F338B7" w:rsidRPr="00F338B7">
        <w:rPr>
          <w:rStyle w:val="Bodytext20"/>
          <w:lang w:val="ro-RO"/>
        </w:rPr>
        <w:t xml:space="preserve">. </w:t>
      </w:r>
      <w:r w:rsidR="002F6F23">
        <w:rPr>
          <w:rStyle w:val="Bodytext20"/>
          <w:lang w:val="ro-RO"/>
        </w:rPr>
        <w:t>Oricare din aceste</w:t>
      </w:r>
      <w:r w:rsidR="00F338B7" w:rsidRPr="00F338B7">
        <w:rPr>
          <w:rStyle w:val="Bodytext20"/>
          <w:lang w:val="ro-RO"/>
        </w:rPr>
        <w:t xml:space="preserve"> interpret</w:t>
      </w:r>
      <w:r w:rsidR="002F6F23">
        <w:rPr>
          <w:rStyle w:val="Bodytext20"/>
          <w:lang w:val="ro-RO"/>
        </w:rPr>
        <w:t>ăriare consecințe la fel de devastatoare, fiindcăambele,</w:t>
      </w:r>
      <w:r w:rsidR="00F338B7" w:rsidRPr="00F338B7">
        <w:rPr>
          <w:rStyle w:val="Bodytext20"/>
          <w:lang w:val="ro-RO"/>
        </w:rPr>
        <w:t xml:space="preserve"> de multe ori</w:t>
      </w:r>
      <w:r w:rsidR="002F6F23">
        <w:rPr>
          <w:rStyle w:val="Bodytext20"/>
          <w:lang w:val="ro-RO"/>
        </w:rPr>
        <w:t>,</w:t>
      </w:r>
      <w:r w:rsidR="00F338B7" w:rsidRPr="00F338B7">
        <w:rPr>
          <w:rStyle w:val="Bodytext20"/>
          <w:lang w:val="ro-RO"/>
        </w:rPr>
        <w:t xml:space="preserve"> ducla verdict</w:t>
      </w:r>
      <w:r w:rsidR="002F6F23">
        <w:rPr>
          <w:rStyle w:val="Bodytext20"/>
          <w:lang w:val="ro-RO"/>
        </w:rPr>
        <w:t>ul”</w:t>
      </w:r>
      <w:r w:rsidR="00F338B7" w:rsidRPr="00F338B7">
        <w:rPr>
          <w:rStyle w:val="Bodytext20"/>
          <w:lang w:val="ro-RO"/>
        </w:rPr>
        <w:t>n</w:t>
      </w:r>
      <w:r w:rsidR="002F6F23">
        <w:rPr>
          <w:rStyle w:val="Bodytext20"/>
          <w:lang w:val="ro-RO"/>
        </w:rPr>
        <w:t>e-</w:t>
      </w:r>
      <w:r w:rsidR="00F338B7" w:rsidRPr="00F338B7">
        <w:rPr>
          <w:rStyle w:val="Bodytext20"/>
          <w:lang w:val="ro-RO"/>
        </w:rPr>
        <w:t>vinovat</w:t>
      </w:r>
      <w:r w:rsidR="002F6F23">
        <w:rPr>
          <w:rStyle w:val="Bodytext20"/>
          <w:lang w:val="ro-RO"/>
        </w:rPr>
        <w:t xml:space="preserve">”în urma procesului de </w:t>
      </w:r>
      <w:r w:rsidR="00F338B7" w:rsidRPr="00F338B7">
        <w:rPr>
          <w:rStyle w:val="Bodytext20"/>
          <w:lang w:val="ro-RO"/>
        </w:rPr>
        <w:t xml:space="preserve">urmărire </w:t>
      </w:r>
      <w:r w:rsidR="002F6F23">
        <w:rPr>
          <w:rStyle w:val="Bodytext20"/>
          <w:lang w:val="ro-RO"/>
        </w:rPr>
        <w:t>penală.</w:t>
      </w:r>
    </w:p>
    <w:p w:rsidR="002F6F23" w:rsidRPr="00347FAA" w:rsidRDefault="002F6F23" w:rsidP="00A15176">
      <w:pPr>
        <w:spacing w:line="254" w:lineRule="exact"/>
        <w:ind w:left="200" w:firstLine="240"/>
        <w:rPr>
          <w:lang w:val="ro-RO"/>
        </w:rPr>
      </w:pPr>
      <w:r>
        <w:rPr>
          <w:rStyle w:val="Bodytext20"/>
          <w:lang w:val="ro-RO"/>
        </w:rPr>
        <w:t>Mărturii</w:t>
      </w:r>
      <w:r w:rsidRPr="002F6F23">
        <w:rPr>
          <w:rStyle w:val="Bodytext20"/>
          <w:lang w:val="ro-RO"/>
        </w:rPr>
        <w:t xml:space="preserve">le experților </w:t>
      </w:r>
      <w:r>
        <w:rPr>
          <w:rStyle w:val="Bodytext20"/>
          <w:lang w:val="ro-RO"/>
        </w:rPr>
        <w:t>cu privire la</w:t>
      </w:r>
      <w:r w:rsidRPr="002F6F23">
        <w:rPr>
          <w:rStyle w:val="Bodytext20"/>
          <w:lang w:val="ro-RO"/>
        </w:rPr>
        <w:t xml:space="preserve"> dinamic</w:t>
      </w:r>
      <w:r>
        <w:rPr>
          <w:rStyle w:val="Bodytext20"/>
          <w:lang w:val="ro-RO"/>
        </w:rPr>
        <w:t>a</w:t>
      </w:r>
      <w:r w:rsidRPr="002F6F23">
        <w:rPr>
          <w:rStyle w:val="Bodytext20"/>
          <w:lang w:val="ro-RO"/>
        </w:rPr>
        <w:t xml:space="preserve"> general</w:t>
      </w:r>
      <w:r>
        <w:rPr>
          <w:rStyle w:val="Bodytext20"/>
          <w:lang w:val="ro-RO"/>
        </w:rPr>
        <w:t>ă</w:t>
      </w:r>
      <w:r w:rsidRPr="002F6F23">
        <w:rPr>
          <w:rStyle w:val="Bodytext20"/>
          <w:lang w:val="ro-RO"/>
        </w:rPr>
        <w:t xml:space="preserve"> a violenței în familie și </w:t>
      </w:r>
      <w:r w:rsidR="005F6AE3">
        <w:rPr>
          <w:rStyle w:val="Bodytext20"/>
          <w:lang w:val="ro-RO"/>
        </w:rPr>
        <w:t xml:space="preserve">la </w:t>
      </w:r>
      <w:r w:rsidRPr="002F6F23">
        <w:rPr>
          <w:rStyle w:val="Bodytext20"/>
          <w:lang w:val="ro-RO"/>
        </w:rPr>
        <w:t>comportamente</w:t>
      </w:r>
      <w:r w:rsidR="005F6AE3">
        <w:rPr>
          <w:rStyle w:val="Bodytext20"/>
          <w:lang w:val="ro-RO"/>
        </w:rPr>
        <w:t>le</w:t>
      </w:r>
      <w:r w:rsidRPr="002F6F23">
        <w:rPr>
          <w:rStyle w:val="Bodytext20"/>
          <w:lang w:val="ro-RO"/>
        </w:rPr>
        <w:t xml:space="preserve"> comune ale victi</w:t>
      </w:r>
      <w:r w:rsidR="005F6AE3">
        <w:rPr>
          <w:rStyle w:val="Bodytext20"/>
          <w:lang w:val="ro-RO"/>
        </w:rPr>
        <w:t>melor vio</w:t>
      </w:r>
      <w:r w:rsidRPr="002F6F23">
        <w:rPr>
          <w:rStyle w:val="Bodytext20"/>
          <w:lang w:val="ro-RO"/>
        </w:rPr>
        <w:t>len</w:t>
      </w:r>
      <w:r w:rsidR="005F6AE3">
        <w:rPr>
          <w:rStyle w:val="Bodytext20"/>
          <w:lang w:val="ro-RO"/>
        </w:rPr>
        <w:t>ței în familie</w:t>
      </w:r>
      <w:r w:rsidRPr="002F6F23">
        <w:rPr>
          <w:rStyle w:val="Bodytext20"/>
          <w:lang w:val="ro-RO"/>
        </w:rPr>
        <w:t xml:space="preserve"> a</w:t>
      </w:r>
      <w:r w:rsidR="005F6AE3">
        <w:rPr>
          <w:rStyle w:val="Bodytext20"/>
          <w:lang w:val="ro-RO"/>
        </w:rPr>
        <w:t>u</w:t>
      </w:r>
      <w:r w:rsidRPr="002F6F23">
        <w:rPr>
          <w:rStyle w:val="Bodytext20"/>
          <w:lang w:val="ro-RO"/>
        </w:rPr>
        <w:t xml:space="preserve"> fost </w:t>
      </w:r>
      <w:r w:rsidR="005F6AE3">
        <w:rPr>
          <w:rStyle w:val="Bodytext20"/>
          <w:lang w:val="ro-RO"/>
        </w:rPr>
        <w:t>calificate ca fiind</w:t>
      </w:r>
      <w:r w:rsidRPr="002F6F23">
        <w:rPr>
          <w:rStyle w:val="Bodytext20"/>
          <w:lang w:val="ro-RO"/>
        </w:rPr>
        <w:t>relevante în explica</w:t>
      </w:r>
      <w:r w:rsidR="005F6AE3">
        <w:rPr>
          <w:rStyle w:val="Bodytext20"/>
          <w:lang w:val="ro-RO"/>
        </w:rPr>
        <w:t>rea</w:t>
      </w:r>
      <w:r w:rsidRPr="002F6F23">
        <w:rPr>
          <w:rStyle w:val="Bodytext20"/>
          <w:lang w:val="ro-RO"/>
        </w:rPr>
        <w:t xml:space="preserve"> comportamentul</w:t>
      </w:r>
      <w:r w:rsidR="005F6AE3">
        <w:rPr>
          <w:rStyle w:val="Bodytext20"/>
          <w:lang w:val="ro-RO"/>
        </w:rPr>
        <w:t xml:space="preserve">ui </w:t>
      </w:r>
      <w:r w:rsidRPr="002F6F23">
        <w:rPr>
          <w:rStyle w:val="Bodytext20"/>
          <w:lang w:val="ro-RO"/>
        </w:rPr>
        <w:t>victimei</w:t>
      </w:r>
      <w:r w:rsidR="005F6AE3">
        <w:rPr>
          <w:rStyle w:val="Bodytext20"/>
          <w:lang w:val="ro-RO"/>
        </w:rPr>
        <w:t>, sau a mărturiei acesteia.</w:t>
      </w:r>
      <w:r w:rsidR="005F6AE3" w:rsidRPr="00347FAA">
        <w:rPr>
          <w:rStyle w:val="Bodytext20"/>
          <w:vertAlign w:val="superscript"/>
          <w:lang w:val="ro-RO"/>
        </w:rPr>
        <w:t>7</w:t>
      </w:r>
      <w:r w:rsidR="005F6AE3">
        <w:rPr>
          <w:rStyle w:val="Bodytext20"/>
          <w:lang w:val="ro-RO"/>
        </w:rPr>
        <w:t>Este</w:t>
      </w:r>
      <w:r w:rsidRPr="002F6F23">
        <w:rPr>
          <w:rStyle w:val="Bodytext20"/>
          <w:lang w:val="ro-RO"/>
        </w:rPr>
        <w:t xml:space="preserve"> semnificativ</w:t>
      </w:r>
      <w:r w:rsidR="005F6AE3">
        <w:rPr>
          <w:rStyle w:val="Bodytext20"/>
          <w:lang w:val="ro-RO"/>
        </w:rPr>
        <w:t xml:space="preserve"> faptul că</w:t>
      </w:r>
      <w:r w:rsidRPr="002F6F23">
        <w:rPr>
          <w:rStyle w:val="Bodytext20"/>
          <w:lang w:val="ro-RO"/>
        </w:rPr>
        <w:t xml:space="preserve"> unele instanțe au recunoscut că </w:t>
      </w:r>
      <w:r w:rsidR="005F6AE3">
        <w:rPr>
          <w:rStyle w:val="Bodytext20"/>
          <w:lang w:val="ro-RO"/>
        </w:rPr>
        <w:t>societatea</w:t>
      </w:r>
      <w:r w:rsidRPr="002F6F23">
        <w:rPr>
          <w:rStyle w:val="Bodytext20"/>
          <w:lang w:val="ro-RO"/>
        </w:rPr>
        <w:t xml:space="preserve"> are convingeri și atitudini </w:t>
      </w:r>
      <w:r w:rsidR="005B2518">
        <w:rPr>
          <w:rStyle w:val="Bodytext20"/>
          <w:lang w:val="ro-RO"/>
        </w:rPr>
        <w:t>cu referire la</w:t>
      </w:r>
      <w:r w:rsidRPr="002F6F23">
        <w:rPr>
          <w:rStyle w:val="Bodytext20"/>
          <w:lang w:val="ro-RO"/>
        </w:rPr>
        <w:t xml:space="preserve"> femei</w:t>
      </w:r>
      <w:r w:rsidR="005F6AE3">
        <w:rPr>
          <w:rStyle w:val="Bodytext20"/>
          <w:lang w:val="ro-RO"/>
        </w:rPr>
        <w:t>le</w:t>
      </w:r>
      <w:r w:rsidRPr="002F6F23">
        <w:rPr>
          <w:rStyle w:val="Bodytext20"/>
          <w:lang w:val="ro-RO"/>
        </w:rPr>
        <w:t xml:space="preserve"> abuzate contradic</w:t>
      </w:r>
      <w:r w:rsidR="005F6AE3">
        <w:rPr>
          <w:rStyle w:val="Bodytext20"/>
          <w:lang w:val="ro-RO"/>
        </w:rPr>
        <w:t>to</w:t>
      </w:r>
      <w:r w:rsidR="005B2518">
        <w:rPr>
          <w:rStyle w:val="Bodytext20"/>
          <w:lang w:val="ro-RO"/>
        </w:rPr>
        <w:t>rii</w:t>
      </w:r>
      <w:r w:rsidR="005F6AE3">
        <w:rPr>
          <w:rStyle w:val="Bodytext20"/>
          <w:lang w:val="ro-RO"/>
        </w:rPr>
        <w:t xml:space="preserve"> celor făcute </w:t>
      </w:r>
      <w:r w:rsidR="005B2518">
        <w:rPr>
          <w:rStyle w:val="Bodytext20"/>
          <w:lang w:val="ro-RO"/>
        </w:rPr>
        <w:t>în</w:t>
      </w:r>
      <w:r w:rsidRPr="002F6F23">
        <w:rPr>
          <w:rStyle w:val="Bodytext20"/>
          <w:lang w:val="ro-RO"/>
        </w:rPr>
        <w:t xml:space="preserve"> studi</w:t>
      </w:r>
      <w:r w:rsidR="005F6AE3">
        <w:rPr>
          <w:rStyle w:val="Bodytext20"/>
          <w:lang w:val="ro-RO"/>
        </w:rPr>
        <w:t>ile</w:t>
      </w:r>
      <w:r w:rsidR="005F6AE3" w:rsidRPr="002F6F23">
        <w:rPr>
          <w:rStyle w:val="Bodytext20"/>
          <w:lang w:val="ro-RO"/>
        </w:rPr>
        <w:t>experți</w:t>
      </w:r>
      <w:r w:rsidR="005F6AE3">
        <w:rPr>
          <w:rStyle w:val="Bodytext20"/>
          <w:lang w:val="ro-RO"/>
        </w:rPr>
        <w:t>lor</w:t>
      </w:r>
      <w:r w:rsidR="005F6AE3" w:rsidRPr="00347FAA">
        <w:rPr>
          <w:rStyle w:val="Bodytext20"/>
          <w:vertAlign w:val="superscript"/>
          <w:lang w:val="ro-RO"/>
        </w:rPr>
        <w:t>8</w:t>
      </w:r>
      <w:r w:rsidRPr="002F6F23">
        <w:rPr>
          <w:rStyle w:val="Bodytext20"/>
          <w:lang w:val="ro-RO"/>
        </w:rPr>
        <w:t xml:space="preserve">. </w:t>
      </w:r>
      <w:r w:rsidR="005F6AE3">
        <w:rPr>
          <w:rStyle w:val="Bodytext20"/>
          <w:lang w:val="ro-RO"/>
        </w:rPr>
        <w:t>P</w:t>
      </w:r>
      <w:r w:rsidR="005F6AE3" w:rsidRPr="002F6F23">
        <w:rPr>
          <w:rStyle w:val="Bodytext20"/>
          <w:lang w:val="ro-RO"/>
        </w:rPr>
        <w:t xml:space="preserve">rin urmare, </w:t>
      </w:r>
      <w:r w:rsidRPr="002F6F23">
        <w:rPr>
          <w:rStyle w:val="Bodytext20"/>
          <w:lang w:val="ro-RO"/>
        </w:rPr>
        <w:t>mărturi</w:t>
      </w:r>
      <w:r w:rsidR="005F6AE3">
        <w:rPr>
          <w:rStyle w:val="Bodytext20"/>
          <w:lang w:val="ro-RO"/>
        </w:rPr>
        <w:t>ae</w:t>
      </w:r>
      <w:r w:rsidR="005F6AE3" w:rsidRPr="002F6F23">
        <w:rPr>
          <w:rStyle w:val="Bodytext20"/>
          <w:lang w:val="ro-RO"/>
        </w:rPr>
        <w:t>xpert</w:t>
      </w:r>
      <w:r w:rsidR="005F6AE3">
        <w:rPr>
          <w:rStyle w:val="Bodytext20"/>
          <w:lang w:val="ro-RO"/>
        </w:rPr>
        <w:t>ului, care spune</w:t>
      </w:r>
      <w:r w:rsidRPr="002F6F23">
        <w:rPr>
          <w:rStyle w:val="Bodytext20"/>
          <w:lang w:val="ro-RO"/>
        </w:rPr>
        <w:t xml:space="preserve">că nu este neobișnuit </w:t>
      </w:r>
      <w:r w:rsidR="005F6AE3">
        <w:rPr>
          <w:rStyle w:val="Bodytext20"/>
          <w:lang w:val="ro-RO"/>
        </w:rPr>
        <w:t>ca</w:t>
      </w:r>
      <w:r w:rsidRPr="002F6F23">
        <w:rPr>
          <w:rStyle w:val="Bodytext20"/>
          <w:lang w:val="ro-RO"/>
        </w:rPr>
        <w:t xml:space="preserve"> victimele</w:t>
      </w:r>
      <w:r w:rsidR="005F6AE3" w:rsidRPr="002F6F23">
        <w:rPr>
          <w:rStyle w:val="Bodytext20"/>
          <w:lang w:val="ro-RO"/>
        </w:rPr>
        <w:t>mai târziu</w:t>
      </w:r>
      <w:r w:rsidR="005F6AE3">
        <w:rPr>
          <w:rStyle w:val="Bodytext20"/>
          <w:lang w:val="ro-RO"/>
        </w:rPr>
        <w:t>să</w:t>
      </w:r>
      <w:r w:rsidRPr="002F6F23">
        <w:rPr>
          <w:rStyle w:val="Bodytext20"/>
          <w:lang w:val="ro-RO"/>
        </w:rPr>
        <w:t xml:space="preserve"> refuz</w:t>
      </w:r>
      <w:r w:rsidR="005F6AE3">
        <w:rPr>
          <w:rStyle w:val="Bodytext20"/>
          <w:lang w:val="ro-RO"/>
        </w:rPr>
        <w:t>e,</w:t>
      </w:r>
      <w:r w:rsidRPr="002F6F23">
        <w:rPr>
          <w:rStyle w:val="Bodytext20"/>
          <w:lang w:val="ro-RO"/>
        </w:rPr>
        <w:t xml:space="preserve"> sau </w:t>
      </w:r>
      <w:r w:rsidR="005F6AE3">
        <w:rPr>
          <w:rStyle w:val="Bodytext20"/>
          <w:lang w:val="ro-RO"/>
        </w:rPr>
        <w:t>să</w:t>
      </w:r>
      <w:r w:rsidRPr="002F6F23">
        <w:rPr>
          <w:rStyle w:val="Bodytext20"/>
          <w:lang w:val="ro-RO"/>
        </w:rPr>
        <w:t xml:space="preserve"> minima</w:t>
      </w:r>
      <w:r w:rsidR="005F6AE3">
        <w:rPr>
          <w:rStyle w:val="Bodytext20"/>
          <w:lang w:val="ro-RO"/>
        </w:rPr>
        <w:t xml:space="preserve">lizezecomportamentul </w:t>
      </w:r>
      <w:r w:rsidRPr="002F6F23">
        <w:rPr>
          <w:rStyle w:val="Bodytext20"/>
          <w:lang w:val="ro-RO"/>
        </w:rPr>
        <w:t>agresor</w:t>
      </w:r>
      <w:r w:rsidR="005F6AE3">
        <w:rPr>
          <w:rStyle w:val="Bodytext20"/>
          <w:lang w:val="ro-RO"/>
        </w:rPr>
        <w:t xml:space="preserve">ului </w:t>
      </w:r>
      <w:r w:rsidRPr="002F6F23">
        <w:rPr>
          <w:rStyle w:val="Bodytext20"/>
          <w:lang w:val="ro-RO"/>
        </w:rPr>
        <w:t xml:space="preserve"> lor, este relevant</w:t>
      </w:r>
      <w:r w:rsidR="005F6AE3">
        <w:rPr>
          <w:rStyle w:val="Bodytext20"/>
          <w:lang w:val="ro-RO"/>
        </w:rPr>
        <w:t>ă</w:t>
      </w:r>
      <w:r w:rsidRPr="002F6F23">
        <w:rPr>
          <w:rStyle w:val="Bodytext20"/>
          <w:lang w:val="ro-RO"/>
        </w:rPr>
        <w:t xml:space="preserve"> pentru a explica motivele posibile </w:t>
      </w:r>
      <w:r w:rsidR="005F6AE3">
        <w:rPr>
          <w:rStyle w:val="Bodytext20"/>
          <w:lang w:val="ro-RO"/>
        </w:rPr>
        <w:t>care stau la baza</w:t>
      </w:r>
      <w:r w:rsidRPr="002F6F23">
        <w:rPr>
          <w:rStyle w:val="Bodytext20"/>
          <w:lang w:val="ro-RO"/>
        </w:rPr>
        <w:t xml:space="preserve"> neconcordanțe</w:t>
      </w:r>
      <w:r w:rsidR="005F6AE3">
        <w:rPr>
          <w:rStyle w:val="Bodytext20"/>
          <w:lang w:val="ro-RO"/>
        </w:rPr>
        <w:t>i</w:t>
      </w:r>
      <w:r w:rsidRPr="002F6F23">
        <w:rPr>
          <w:rStyle w:val="Bodytext20"/>
          <w:lang w:val="ro-RO"/>
        </w:rPr>
        <w:t xml:space="preserve"> între </w:t>
      </w:r>
      <w:r w:rsidR="005F6AE3">
        <w:rPr>
          <w:rStyle w:val="Bodytext20"/>
          <w:lang w:val="ro-RO"/>
        </w:rPr>
        <w:t>actuală mărturie a</w:t>
      </w:r>
      <w:r w:rsidRPr="002F6F23">
        <w:rPr>
          <w:rStyle w:val="Bodytext20"/>
          <w:lang w:val="ro-RO"/>
        </w:rPr>
        <w:t xml:space="preserve"> victimei comparativ cu declarațiile sale la poliție și </w:t>
      </w:r>
      <w:r w:rsidR="005F6AE3">
        <w:rPr>
          <w:rStyle w:val="Bodytext20"/>
          <w:lang w:val="ro-RO"/>
        </w:rPr>
        <w:t>în fața procurorului</w:t>
      </w:r>
      <w:r w:rsidR="005F6AE3" w:rsidRPr="00347FAA">
        <w:rPr>
          <w:rStyle w:val="Bodytext20"/>
          <w:vertAlign w:val="superscript"/>
          <w:lang w:val="ro-RO"/>
        </w:rPr>
        <w:t>9</w:t>
      </w:r>
      <w:r w:rsidRPr="002F6F23">
        <w:rPr>
          <w:rStyle w:val="Bodytext20"/>
          <w:lang w:val="ro-RO"/>
        </w:rPr>
        <w:t xml:space="preserve">. Unele instanțe au recunoscut că, deși credibilitatea martorilor este </w:t>
      </w:r>
      <w:r w:rsidR="005B2518">
        <w:rPr>
          <w:rStyle w:val="Bodytext20"/>
          <w:lang w:val="ro-RO"/>
        </w:rPr>
        <w:t>în mod obișnuitapreciată în baza"consistenței [</w:t>
      </w:r>
      <w:r w:rsidRPr="002F6F23">
        <w:rPr>
          <w:rStyle w:val="Bodytext20"/>
          <w:lang w:val="ro-RO"/>
        </w:rPr>
        <w:t>declarații</w:t>
      </w:r>
      <w:r w:rsidR="005B2518">
        <w:rPr>
          <w:rStyle w:val="Bodytext20"/>
          <w:lang w:val="ro-RO"/>
        </w:rPr>
        <w:t>lor</w:t>
      </w:r>
      <w:r w:rsidR="005B2518" w:rsidRPr="002F6F23">
        <w:rPr>
          <w:rStyle w:val="Bodytext20"/>
          <w:lang w:val="ro-RO"/>
        </w:rPr>
        <w:t>martor</w:t>
      </w:r>
      <w:r w:rsidR="005B2518">
        <w:rPr>
          <w:rStyle w:val="Bodytext20"/>
          <w:lang w:val="ro-RO"/>
        </w:rPr>
        <w:t>ilor</w:t>
      </w:r>
      <w:r w:rsidRPr="002F6F23">
        <w:rPr>
          <w:rStyle w:val="Bodytext20"/>
          <w:lang w:val="ro-RO"/>
        </w:rPr>
        <w:t>], dorinț</w:t>
      </w:r>
      <w:r w:rsidR="005B2518">
        <w:rPr>
          <w:rStyle w:val="Bodytext20"/>
          <w:lang w:val="ro-RO"/>
        </w:rPr>
        <w:t>ei</w:t>
      </w:r>
      <w:r w:rsidRPr="002F6F23">
        <w:rPr>
          <w:rStyle w:val="Bodytext20"/>
          <w:lang w:val="ro-RO"/>
        </w:rPr>
        <w:t xml:space="preserve"> de a ajuta urmărirea penală și </w:t>
      </w:r>
      <w:r w:rsidR="005B2518">
        <w:rPr>
          <w:rStyle w:val="Bodytext20"/>
          <w:lang w:val="ro-RO"/>
        </w:rPr>
        <w:t>relatării</w:t>
      </w:r>
      <w:r w:rsidRPr="002F6F23">
        <w:rPr>
          <w:rStyle w:val="Bodytext20"/>
          <w:lang w:val="ro-RO"/>
        </w:rPr>
        <w:t xml:space="preserve"> direct</w:t>
      </w:r>
      <w:r w:rsidR="005B2518">
        <w:rPr>
          <w:rStyle w:val="Bodytext20"/>
          <w:lang w:val="ro-RO"/>
        </w:rPr>
        <w:t>e a faptelor</w:t>
      </w:r>
      <w:r w:rsidRPr="002F6F23">
        <w:rPr>
          <w:rStyle w:val="Bodytext20"/>
          <w:lang w:val="ro-RO"/>
        </w:rPr>
        <w:t>", aceste elemente adesea lips</w:t>
      </w:r>
      <w:r w:rsidR="005B2518">
        <w:rPr>
          <w:rStyle w:val="Bodytext20"/>
          <w:lang w:val="ro-RO"/>
        </w:rPr>
        <w:t>escîn cazul</w:t>
      </w:r>
      <w:r w:rsidRPr="002F6F23">
        <w:rPr>
          <w:rStyle w:val="Bodytext20"/>
          <w:lang w:val="ro-RO"/>
        </w:rPr>
        <w:t xml:space="preserve"> victimel</w:t>
      </w:r>
      <w:r w:rsidR="005B2518">
        <w:rPr>
          <w:rStyle w:val="Bodytext20"/>
          <w:lang w:val="ro-RO"/>
        </w:rPr>
        <w:t>or</w:t>
      </w:r>
      <w:r w:rsidRPr="002F6F23">
        <w:rPr>
          <w:rStyle w:val="Bodytext20"/>
          <w:lang w:val="ro-RO"/>
        </w:rPr>
        <w:t xml:space="preserve"> abuzului </w:t>
      </w:r>
      <w:r w:rsidR="005B2518">
        <w:rPr>
          <w:rStyle w:val="Bodytext20"/>
          <w:lang w:val="ro-RO"/>
        </w:rPr>
        <w:t>și se înțelege de ce</w:t>
      </w:r>
      <w:r w:rsidR="005B2518" w:rsidRPr="00347FAA">
        <w:rPr>
          <w:rStyle w:val="Bodytext20"/>
          <w:vertAlign w:val="superscript"/>
          <w:lang w:val="ro-RO"/>
        </w:rPr>
        <w:t>10</w:t>
      </w:r>
      <w:r w:rsidRPr="002F6F23">
        <w:rPr>
          <w:rStyle w:val="Bodytext20"/>
          <w:lang w:val="ro-RO"/>
        </w:rPr>
        <w:t xml:space="preserve">. </w:t>
      </w:r>
      <w:r w:rsidR="005B2518">
        <w:rPr>
          <w:rStyle w:val="Bodytext20"/>
          <w:lang w:val="ro-RO"/>
        </w:rPr>
        <w:t>Î</w:t>
      </w:r>
      <w:r w:rsidRPr="002F6F23">
        <w:rPr>
          <w:rStyle w:val="Bodytext20"/>
          <w:lang w:val="ro-RO"/>
        </w:rPr>
        <w:t xml:space="preserve">ntr-adevăr, instanțele au recunoscut că acest comportament este adesea </w:t>
      </w:r>
      <w:r w:rsidR="005B2518">
        <w:rPr>
          <w:rStyle w:val="Bodytext20"/>
          <w:lang w:val="ro-RO"/>
        </w:rPr>
        <w:t>datorat</w:t>
      </w:r>
      <w:r w:rsidRPr="002F6F23">
        <w:rPr>
          <w:rStyle w:val="Bodytext20"/>
          <w:lang w:val="ro-RO"/>
        </w:rPr>
        <w:t xml:space="preserve"> inexactit</w:t>
      </w:r>
      <w:r w:rsidR="005B2518">
        <w:rPr>
          <w:rStyle w:val="Bodytext20"/>
          <w:lang w:val="ro-RO"/>
        </w:rPr>
        <w:t>ății</w:t>
      </w:r>
      <w:r w:rsidRPr="002F6F23">
        <w:rPr>
          <w:rStyle w:val="Bodytext20"/>
          <w:lang w:val="ro-RO"/>
        </w:rPr>
        <w:t xml:space="preserve"> sau decep</w:t>
      </w:r>
      <w:r w:rsidR="005B2518">
        <w:rPr>
          <w:rStyle w:val="Bodytext20"/>
          <w:lang w:val="ro-RO"/>
        </w:rPr>
        <w:t>ției</w:t>
      </w:r>
      <w:r w:rsidR="005B2518" w:rsidRPr="00347FAA">
        <w:rPr>
          <w:rStyle w:val="Bodytext20"/>
          <w:vertAlign w:val="superscript"/>
          <w:lang w:val="ro-RO"/>
        </w:rPr>
        <w:t>11</w:t>
      </w:r>
      <w:r w:rsidRPr="002F6F23">
        <w:rPr>
          <w:rStyle w:val="Bodytext20"/>
          <w:lang w:val="ro-RO"/>
        </w:rPr>
        <w:t xml:space="preserve"> </w:t>
      </w:r>
      <w:r w:rsidRPr="002F6F23">
        <w:rPr>
          <w:rStyle w:val="Bodytext20"/>
          <w:lang w:val="ro-RO"/>
        </w:rPr>
        <w:lastRenderedPageBreak/>
        <w:t>cauza</w:t>
      </w:r>
      <w:r w:rsidR="00E021D5">
        <w:rPr>
          <w:rStyle w:val="Bodytext20"/>
          <w:lang w:val="ro-RO"/>
        </w:rPr>
        <w:t xml:space="preserve">re de </w:t>
      </w:r>
      <w:r w:rsidRPr="002F6F23">
        <w:rPr>
          <w:rStyle w:val="Bodytext20"/>
          <w:lang w:val="ro-RO"/>
        </w:rPr>
        <w:t xml:space="preserve"> "</w:t>
      </w:r>
      <w:r w:rsidR="005B2518">
        <w:rPr>
          <w:rStyle w:val="Bodytext20"/>
          <w:lang w:val="ro-RO"/>
        </w:rPr>
        <w:t>concepțiilor greșite</w:t>
      </w:r>
      <w:r w:rsidRPr="002F6F23">
        <w:rPr>
          <w:rStyle w:val="Bodytext20"/>
          <w:lang w:val="ro-RO"/>
        </w:rPr>
        <w:t xml:space="preserve"> larg</w:t>
      </w:r>
      <w:r w:rsidR="005B2518">
        <w:rPr>
          <w:rStyle w:val="Bodytext20"/>
          <w:lang w:val="ro-RO"/>
        </w:rPr>
        <w:t xml:space="preserve"> acceptate</w:t>
      </w:r>
      <w:r w:rsidRPr="002F6F23">
        <w:rPr>
          <w:rStyle w:val="Bodytext20"/>
          <w:lang w:val="ro-RO"/>
        </w:rPr>
        <w:t xml:space="preserve"> ... și mituri</w:t>
      </w:r>
      <w:r w:rsidR="005B2518">
        <w:rPr>
          <w:rStyle w:val="Bodytext20"/>
          <w:lang w:val="ro-RO"/>
        </w:rPr>
        <w:t>lorrăspândite</w:t>
      </w:r>
      <w:r w:rsidR="005B2518" w:rsidRPr="00347FAA">
        <w:rPr>
          <w:rStyle w:val="Bodytext20"/>
          <w:vertAlign w:val="superscript"/>
          <w:lang w:val="ro-RO"/>
        </w:rPr>
        <w:t>12</w:t>
      </w:r>
      <w:r w:rsidRPr="002F6F23">
        <w:rPr>
          <w:rStyle w:val="Bodytext20"/>
          <w:lang w:val="ro-RO"/>
        </w:rPr>
        <w:t xml:space="preserve">." </w:t>
      </w:r>
    </w:p>
    <w:p w:rsidR="00A15176" w:rsidRPr="00347FAA" w:rsidRDefault="00E61E9F" w:rsidP="00A15176">
      <w:pPr>
        <w:spacing w:line="254" w:lineRule="exact"/>
        <w:ind w:left="200" w:firstLine="240"/>
        <w:rPr>
          <w:lang w:val="ro-RO"/>
        </w:rPr>
        <w:sectPr w:rsidR="00A15176" w:rsidRPr="00347FAA">
          <w:pgSz w:w="12240" w:h="15840"/>
          <w:pgMar w:top="651" w:right="690" w:bottom="781" w:left="683" w:header="0" w:footer="3" w:gutter="0"/>
          <w:cols w:num="3" w:space="118"/>
          <w:noEndnote/>
          <w:docGrid w:linePitch="360"/>
        </w:sectPr>
      </w:pPr>
      <w:r w:rsidRPr="00E61E9F">
        <w:rPr>
          <w:rStyle w:val="Bodytext20"/>
          <w:lang w:val="ro-RO"/>
        </w:rPr>
        <w:t xml:space="preserve">Motivul </w:t>
      </w:r>
      <w:r>
        <w:rPr>
          <w:rStyle w:val="Bodytext20"/>
          <w:lang w:val="ro-RO"/>
        </w:rPr>
        <w:t xml:space="preserve">la baza </w:t>
      </w:r>
      <w:r w:rsidRPr="00E61E9F">
        <w:rPr>
          <w:rStyle w:val="Bodytext20"/>
          <w:lang w:val="ro-RO"/>
        </w:rPr>
        <w:t>admiter</w:t>
      </w:r>
      <w:r>
        <w:rPr>
          <w:rStyle w:val="Bodytext20"/>
          <w:lang w:val="ro-RO"/>
        </w:rPr>
        <w:t xml:space="preserve">ii </w:t>
      </w:r>
      <w:r w:rsidRPr="00E61E9F">
        <w:rPr>
          <w:rStyle w:val="Bodytext20"/>
          <w:lang w:val="ro-RO"/>
        </w:rPr>
        <w:t>mărturi</w:t>
      </w:r>
      <w:r>
        <w:rPr>
          <w:rStyle w:val="Bodytext20"/>
          <w:lang w:val="ro-RO"/>
        </w:rPr>
        <w:t>e</w:t>
      </w:r>
      <w:r w:rsidRPr="00E61E9F">
        <w:rPr>
          <w:rStyle w:val="Bodytext20"/>
          <w:lang w:val="ro-RO"/>
        </w:rPr>
        <w:t xml:space="preserve">i experților </w:t>
      </w:r>
      <w:r>
        <w:rPr>
          <w:rStyle w:val="Bodytext20"/>
          <w:lang w:val="ro-RO"/>
        </w:rPr>
        <w:t xml:space="preserve">cu privire la </w:t>
      </w:r>
      <w:r w:rsidRPr="00E61E9F">
        <w:rPr>
          <w:rStyle w:val="Bodytext20"/>
          <w:lang w:val="ro-RO"/>
        </w:rPr>
        <w:t>comportamentul contraintuitiv</w:t>
      </w:r>
      <w:r>
        <w:rPr>
          <w:rStyle w:val="Bodytext20"/>
          <w:lang w:val="ro-RO"/>
        </w:rPr>
        <w:t xml:space="preserve"> al </w:t>
      </w:r>
      <w:r w:rsidRPr="00E61E9F">
        <w:rPr>
          <w:rStyle w:val="Bodytext20"/>
          <w:lang w:val="ro-RO"/>
        </w:rPr>
        <w:t>victimei în cazuri</w:t>
      </w:r>
      <w:r>
        <w:rPr>
          <w:rStyle w:val="Bodytext20"/>
          <w:lang w:val="ro-RO"/>
        </w:rPr>
        <w:t>le</w:t>
      </w:r>
      <w:r w:rsidRPr="00E61E9F">
        <w:rPr>
          <w:rStyle w:val="Bodytext20"/>
          <w:lang w:val="ro-RO"/>
        </w:rPr>
        <w:t xml:space="preserve"> agresiun</w:t>
      </w:r>
      <w:r>
        <w:rPr>
          <w:rStyle w:val="Bodytext20"/>
          <w:lang w:val="ro-RO"/>
        </w:rPr>
        <w:t>ii</w:t>
      </w:r>
      <w:r w:rsidRPr="00E61E9F">
        <w:rPr>
          <w:rStyle w:val="Bodytext20"/>
          <w:lang w:val="ro-RO"/>
        </w:rPr>
        <w:t xml:space="preserve"> sexual</w:t>
      </w:r>
      <w:r>
        <w:rPr>
          <w:rStyle w:val="Bodytext20"/>
          <w:lang w:val="ro-RO"/>
        </w:rPr>
        <w:t>e</w:t>
      </w:r>
      <w:r w:rsidRPr="00E61E9F">
        <w:rPr>
          <w:rStyle w:val="Bodytext20"/>
          <w:lang w:val="ro-RO"/>
        </w:rPr>
        <w:t xml:space="preserve"> se bazează, de asemenea, pe impactul negativ al mituri</w:t>
      </w:r>
      <w:r>
        <w:rPr>
          <w:rStyle w:val="Bodytext20"/>
          <w:lang w:val="ro-RO"/>
        </w:rPr>
        <w:t>lor</w:t>
      </w:r>
      <w:r w:rsidRPr="00E61E9F">
        <w:rPr>
          <w:rStyle w:val="Bodytext20"/>
          <w:lang w:val="ro-RO"/>
        </w:rPr>
        <w:t>predominant</w:t>
      </w:r>
      <w:r>
        <w:rPr>
          <w:rStyle w:val="Bodytext20"/>
          <w:lang w:val="ro-RO"/>
        </w:rPr>
        <w:t>e cu referire la</w:t>
      </w:r>
      <w:r w:rsidRPr="00E61E9F">
        <w:rPr>
          <w:rStyle w:val="Bodytext20"/>
          <w:lang w:val="ro-RO"/>
        </w:rPr>
        <w:t xml:space="preserve"> agresiune</w:t>
      </w:r>
      <w:r>
        <w:rPr>
          <w:rStyle w:val="Bodytext20"/>
          <w:lang w:val="ro-RO"/>
        </w:rPr>
        <w:t>a</w:t>
      </w:r>
      <w:r w:rsidRPr="00E61E9F">
        <w:rPr>
          <w:rStyle w:val="Bodytext20"/>
          <w:lang w:val="ro-RO"/>
        </w:rPr>
        <w:t xml:space="preserve"> sexual</w:t>
      </w:r>
      <w:r w:rsidR="004D781D">
        <w:rPr>
          <w:rStyle w:val="Bodytext20"/>
          <w:lang w:val="ro-RO"/>
        </w:rPr>
        <w:t>ă</w:t>
      </w:r>
      <w:r w:rsidRPr="00E61E9F">
        <w:rPr>
          <w:rStyle w:val="Bodytext20"/>
          <w:lang w:val="ro-RO"/>
        </w:rPr>
        <w:t xml:space="preserve"> pe</w:t>
      </w:r>
      <w:r>
        <w:rPr>
          <w:rStyle w:val="Bodytext20"/>
          <w:lang w:val="ro-RO"/>
        </w:rPr>
        <w:t xml:space="preserve"> care acestea îl au asupra </w:t>
      </w:r>
      <w:r w:rsidRPr="00E61E9F">
        <w:rPr>
          <w:rStyle w:val="Bodytext20"/>
          <w:lang w:val="ro-RO"/>
        </w:rPr>
        <w:t>evalu</w:t>
      </w:r>
      <w:r>
        <w:rPr>
          <w:rStyle w:val="Bodytext20"/>
          <w:lang w:val="ro-RO"/>
        </w:rPr>
        <w:t>ării de către</w:t>
      </w:r>
      <w:r w:rsidRPr="00E61E9F">
        <w:rPr>
          <w:rStyle w:val="Bodytext20"/>
          <w:lang w:val="ro-RO"/>
        </w:rPr>
        <w:t xml:space="preserve"> juriu </w:t>
      </w:r>
      <w:r>
        <w:rPr>
          <w:rStyle w:val="Bodytext20"/>
          <w:lang w:val="ro-RO"/>
        </w:rPr>
        <w:t xml:space="preserve">a </w:t>
      </w:r>
      <w:r w:rsidRPr="00E61E9F">
        <w:rPr>
          <w:rStyle w:val="Bodytext20"/>
          <w:lang w:val="ro-RO"/>
        </w:rPr>
        <w:t>credibilit</w:t>
      </w:r>
      <w:r>
        <w:rPr>
          <w:rStyle w:val="Bodytext20"/>
          <w:lang w:val="ro-RO"/>
        </w:rPr>
        <w:t>ății</w:t>
      </w:r>
      <w:r w:rsidRPr="00E61E9F">
        <w:rPr>
          <w:rStyle w:val="Bodytext20"/>
          <w:lang w:val="ro-RO"/>
        </w:rPr>
        <w:t xml:space="preserve"> victim</w:t>
      </w:r>
      <w:r>
        <w:rPr>
          <w:rStyle w:val="Bodytext20"/>
          <w:lang w:val="ro-RO"/>
        </w:rPr>
        <w:t>ei</w:t>
      </w:r>
      <w:r w:rsidRPr="00E61E9F">
        <w:rPr>
          <w:rStyle w:val="Bodytext20"/>
          <w:lang w:val="ro-RO"/>
        </w:rPr>
        <w:t xml:space="preserve">. </w:t>
      </w:r>
      <w:r>
        <w:rPr>
          <w:rStyle w:val="Bodytext20"/>
          <w:lang w:val="ro-RO"/>
        </w:rPr>
        <w:t>În special</w:t>
      </w:r>
      <w:r w:rsidRPr="00E61E9F">
        <w:rPr>
          <w:rStyle w:val="Bodytext20"/>
          <w:lang w:val="ro-RO"/>
        </w:rPr>
        <w:t xml:space="preserve">, reacțiile </w:t>
      </w:r>
      <w:r>
        <w:rPr>
          <w:rStyle w:val="Bodytext20"/>
          <w:lang w:val="ro-RO"/>
        </w:rPr>
        <w:t xml:space="preserve">victimelor </w:t>
      </w:r>
      <w:r w:rsidRPr="00E61E9F">
        <w:rPr>
          <w:rStyle w:val="Bodytext20"/>
          <w:lang w:val="ro-RO"/>
        </w:rPr>
        <w:t>viol</w:t>
      </w:r>
      <w:r>
        <w:rPr>
          <w:rStyle w:val="Bodytext20"/>
          <w:lang w:val="ro-RO"/>
        </w:rPr>
        <w:t>ului</w:t>
      </w:r>
      <w:r w:rsidRPr="00E61E9F">
        <w:rPr>
          <w:rStyle w:val="Bodytext20"/>
          <w:lang w:val="ro-RO"/>
        </w:rPr>
        <w:t>, atunci când</w:t>
      </w:r>
      <w:r>
        <w:rPr>
          <w:rStyle w:val="Bodytext20"/>
          <w:lang w:val="ro-RO"/>
        </w:rPr>
        <w:t>,</w:t>
      </w:r>
      <w:r w:rsidRPr="00E61E9F">
        <w:rPr>
          <w:rStyle w:val="Bodytext20"/>
          <w:lang w:val="ro-RO"/>
        </w:rPr>
        <w:t xml:space="preserve"> contrar așteptăril</w:t>
      </w:r>
      <w:r>
        <w:rPr>
          <w:rStyle w:val="Bodytext20"/>
          <w:lang w:val="ro-RO"/>
        </w:rPr>
        <w:t>or</w:t>
      </w:r>
      <w:r w:rsidRPr="00E61E9F">
        <w:rPr>
          <w:rStyle w:val="Bodytext20"/>
          <w:lang w:val="ro-RO"/>
        </w:rPr>
        <w:t xml:space="preserve"> publicului, </w:t>
      </w:r>
      <w:r>
        <w:rPr>
          <w:rStyle w:val="Bodytext20"/>
          <w:lang w:val="ro-RO"/>
        </w:rPr>
        <w:t>„</w:t>
      </w:r>
      <w:r w:rsidRPr="00E61E9F">
        <w:rPr>
          <w:rStyle w:val="Bodytext20"/>
          <w:lang w:val="ro-RO"/>
        </w:rPr>
        <w:t xml:space="preserve">adesea </w:t>
      </w:r>
      <w:r>
        <w:rPr>
          <w:rStyle w:val="Bodytext20"/>
          <w:lang w:val="ro-RO"/>
        </w:rPr>
        <w:t xml:space="preserve">sunt </w:t>
      </w:r>
      <w:r w:rsidRPr="00E61E9F">
        <w:rPr>
          <w:rStyle w:val="Bodytext20"/>
          <w:lang w:val="ro-RO"/>
        </w:rPr>
        <w:t xml:space="preserve">exploatate de </w:t>
      </w:r>
      <w:r>
        <w:rPr>
          <w:rStyle w:val="Bodytext20"/>
          <w:lang w:val="ro-RO"/>
        </w:rPr>
        <w:t>apărare</w:t>
      </w:r>
      <w:r w:rsidRPr="00E61E9F">
        <w:rPr>
          <w:rStyle w:val="Bodytext20"/>
          <w:lang w:val="ro-RO"/>
        </w:rPr>
        <w:t xml:space="preserve"> pentru a demonstra lipsa de credibilitate</w:t>
      </w:r>
      <w:r>
        <w:rPr>
          <w:rStyle w:val="Bodytext20"/>
          <w:lang w:val="ro-RO"/>
        </w:rPr>
        <w:t xml:space="preserve"> față de victimă</w:t>
      </w:r>
      <w:r w:rsidR="004D781D">
        <w:rPr>
          <w:rStyle w:val="Bodytext20"/>
          <w:lang w:val="ro-RO"/>
        </w:rPr>
        <w:t>„</w:t>
      </w:r>
      <w:r w:rsidRPr="00E61E9F">
        <w:rPr>
          <w:rStyle w:val="Bodytext20"/>
          <w:lang w:val="ro-RO"/>
        </w:rPr>
        <w:t xml:space="preserve">. Ca urmare, juriul cere </w:t>
      </w:r>
      <w:r>
        <w:rPr>
          <w:rStyle w:val="Bodytext20"/>
          <w:lang w:val="ro-RO"/>
        </w:rPr>
        <w:t>expertului martor să</w:t>
      </w:r>
      <w:r w:rsidRPr="00E61E9F">
        <w:rPr>
          <w:rStyle w:val="Bodytext20"/>
          <w:lang w:val="ro-RO"/>
        </w:rPr>
        <w:t xml:space="preserve"> explic</w:t>
      </w:r>
      <w:r>
        <w:rPr>
          <w:rStyle w:val="Bodytext20"/>
          <w:lang w:val="ro-RO"/>
        </w:rPr>
        <w:t xml:space="preserve">ecum este posibil ca simțământul de </w:t>
      </w:r>
      <w:r w:rsidRPr="00E61E9F">
        <w:rPr>
          <w:rStyle w:val="Bodytext20"/>
          <w:lang w:val="ro-RO"/>
        </w:rPr>
        <w:t>frică, rușine și vinovăție</w:t>
      </w:r>
      <w:r>
        <w:rPr>
          <w:rStyle w:val="Bodytext20"/>
          <w:lang w:val="ro-RO"/>
        </w:rPr>
        <w:t xml:space="preserve"> a victimei să </w:t>
      </w:r>
      <w:r w:rsidRPr="00E61E9F">
        <w:rPr>
          <w:rStyle w:val="Bodytext20"/>
          <w:lang w:val="ro-RO"/>
        </w:rPr>
        <w:t>duc</w:t>
      </w:r>
      <w:r>
        <w:rPr>
          <w:rStyle w:val="Bodytext20"/>
          <w:lang w:val="ro-RO"/>
        </w:rPr>
        <w:t>ă,</w:t>
      </w:r>
      <w:r w:rsidRPr="00E61E9F">
        <w:rPr>
          <w:rStyle w:val="Bodytext20"/>
          <w:lang w:val="ro-RO"/>
        </w:rPr>
        <w:t xml:space="preserve"> de obicei</w:t>
      </w:r>
      <w:r>
        <w:rPr>
          <w:rStyle w:val="Bodytext20"/>
          <w:lang w:val="ro-RO"/>
        </w:rPr>
        <w:t>,</w:t>
      </w:r>
      <w:r w:rsidRPr="00E61E9F">
        <w:rPr>
          <w:rStyle w:val="Bodytext20"/>
          <w:lang w:val="ro-RO"/>
        </w:rPr>
        <w:t xml:space="preserve"> la </w:t>
      </w:r>
      <w:r>
        <w:rPr>
          <w:rStyle w:val="Bodytext20"/>
          <w:lang w:val="ro-RO"/>
        </w:rPr>
        <w:t>imposibilitatea acesteia</w:t>
      </w:r>
      <w:r w:rsidRPr="00E61E9F">
        <w:rPr>
          <w:rStyle w:val="Bodytext20"/>
          <w:lang w:val="ro-RO"/>
        </w:rPr>
        <w:t xml:space="preserve"> de a vorbi sau </w:t>
      </w:r>
      <w:r w:rsidR="004D781D">
        <w:rPr>
          <w:rStyle w:val="Bodytext20"/>
          <w:lang w:val="ro-RO"/>
        </w:rPr>
        <w:t xml:space="preserve">a </w:t>
      </w:r>
      <w:r w:rsidRPr="00E61E9F">
        <w:rPr>
          <w:rStyle w:val="Bodytext20"/>
          <w:lang w:val="ro-RO"/>
        </w:rPr>
        <w:t>raport</w:t>
      </w:r>
      <w:r w:rsidR="004D781D">
        <w:rPr>
          <w:rStyle w:val="Bodytext20"/>
          <w:lang w:val="ro-RO"/>
        </w:rPr>
        <w:t>aviolul</w:t>
      </w:r>
      <w:r w:rsidR="004D781D" w:rsidRPr="00347FAA">
        <w:rPr>
          <w:rStyle w:val="Bodytext20"/>
          <w:vertAlign w:val="superscript"/>
          <w:lang w:val="ro-RO"/>
        </w:rPr>
        <w:t>13</w:t>
      </w:r>
      <w:r w:rsidRPr="00E61E9F">
        <w:rPr>
          <w:rStyle w:val="Bodytext20"/>
          <w:lang w:val="ro-RO"/>
        </w:rPr>
        <w:t>.</w:t>
      </w:r>
    </w:p>
    <w:p w:rsidR="00A70B76" w:rsidRPr="00A70B76" w:rsidRDefault="00A70B76" w:rsidP="00A70B76">
      <w:pPr>
        <w:spacing w:line="254" w:lineRule="exact"/>
        <w:rPr>
          <w:rStyle w:val="Heading60"/>
          <w:lang w:val="ro-RO"/>
        </w:rPr>
      </w:pPr>
      <w:r w:rsidRPr="00A70B76">
        <w:rPr>
          <w:rStyle w:val="Heading60"/>
          <w:lang w:val="ro-RO"/>
        </w:rPr>
        <w:lastRenderedPageBreak/>
        <w:t>Alegerea un</w:t>
      </w:r>
      <w:r>
        <w:rPr>
          <w:rStyle w:val="Heading60"/>
          <w:lang w:val="ro-RO"/>
        </w:rPr>
        <w:t>u</w:t>
      </w:r>
      <w:r w:rsidRPr="00A70B76">
        <w:rPr>
          <w:rStyle w:val="Heading60"/>
          <w:lang w:val="ro-RO"/>
        </w:rPr>
        <w:t xml:space="preserve">i EXPERT </w:t>
      </w:r>
    </w:p>
    <w:p w:rsidR="00A70B76" w:rsidRPr="00347FAA" w:rsidRDefault="00A70B76" w:rsidP="00A70B76">
      <w:pPr>
        <w:spacing w:line="254" w:lineRule="exact"/>
        <w:rPr>
          <w:lang w:val="ro-RO"/>
        </w:rPr>
      </w:pPr>
      <w:r w:rsidRPr="00A70B76">
        <w:rPr>
          <w:rStyle w:val="Bodytext20"/>
          <w:lang w:val="ro-RO"/>
        </w:rPr>
        <w:t>Decizia procurorului de a folosi un expert pent</w:t>
      </w:r>
      <w:r w:rsidR="00CC00AD">
        <w:rPr>
          <w:rStyle w:val="Bodytext20"/>
          <w:lang w:val="ro-RO"/>
        </w:rPr>
        <w:t xml:space="preserve">ru a explica comportamentul </w:t>
      </w:r>
      <w:r w:rsidR="00CC00AD" w:rsidRPr="00A70B76">
        <w:rPr>
          <w:rStyle w:val="Bodytext20"/>
          <w:lang w:val="ro-RO"/>
        </w:rPr>
        <w:t xml:space="preserve">contraintuitiv </w:t>
      </w:r>
      <w:r w:rsidR="00CC00AD">
        <w:rPr>
          <w:rStyle w:val="Bodytext20"/>
          <w:lang w:val="ro-RO"/>
        </w:rPr>
        <w:t>al vic</w:t>
      </w:r>
      <w:r w:rsidRPr="00A70B76">
        <w:rPr>
          <w:rStyle w:val="Bodytext20"/>
          <w:lang w:val="ro-RO"/>
        </w:rPr>
        <w:t>tim</w:t>
      </w:r>
      <w:r w:rsidR="00CC00AD">
        <w:rPr>
          <w:rStyle w:val="Bodytext20"/>
          <w:lang w:val="ro-RO"/>
        </w:rPr>
        <w:t>ei</w:t>
      </w:r>
      <w:r w:rsidRPr="00A70B76">
        <w:rPr>
          <w:rStyle w:val="Bodytext20"/>
          <w:lang w:val="ro-RO"/>
        </w:rPr>
        <w:t xml:space="preserve"> depinde de legea d</w:t>
      </w:r>
      <w:r w:rsidR="00CC00AD">
        <w:rPr>
          <w:rStyle w:val="Bodytext20"/>
          <w:lang w:val="ro-RO"/>
        </w:rPr>
        <w:t>in</w:t>
      </w:r>
      <w:r w:rsidRPr="00A70B76">
        <w:rPr>
          <w:rStyle w:val="Bodytext20"/>
          <w:lang w:val="ro-RO"/>
        </w:rPr>
        <w:t xml:space="preserve"> jurisdicți</w:t>
      </w:r>
      <w:r w:rsidR="00CC00AD">
        <w:rPr>
          <w:rStyle w:val="Bodytext20"/>
          <w:lang w:val="ro-RO"/>
        </w:rPr>
        <w:t>arespectivă</w:t>
      </w:r>
      <w:r w:rsidRPr="00A70B76">
        <w:rPr>
          <w:rStyle w:val="Bodytext20"/>
          <w:lang w:val="ro-RO"/>
        </w:rPr>
        <w:t>, fapte</w:t>
      </w:r>
      <w:r w:rsidR="00CC00AD">
        <w:rPr>
          <w:rStyle w:val="Bodytext20"/>
          <w:lang w:val="ro-RO"/>
        </w:rPr>
        <w:t>ledin cazul dat</w:t>
      </w:r>
      <w:r w:rsidRPr="00A70B76">
        <w:rPr>
          <w:rStyle w:val="Bodytext20"/>
          <w:lang w:val="ro-RO"/>
        </w:rPr>
        <w:t xml:space="preserve"> și </w:t>
      </w:r>
      <w:r w:rsidR="00CC00AD">
        <w:rPr>
          <w:rStyle w:val="Bodytext20"/>
          <w:lang w:val="ro-RO"/>
        </w:rPr>
        <w:t xml:space="preserve">de </w:t>
      </w:r>
      <w:r w:rsidRPr="00A70B76">
        <w:rPr>
          <w:rStyle w:val="Bodytext20"/>
          <w:lang w:val="ro-RO"/>
        </w:rPr>
        <w:t xml:space="preserve">comportamentul victimei. </w:t>
      </w:r>
      <w:r w:rsidR="00CC00AD">
        <w:rPr>
          <w:rStyle w:val="Bodytext20"/>
          <w:lang w:val="ro-RO"/>
        </w:rPr>
        <w:t>A</w:t>
      </w:r>
      <w:r w:rsidR="00CC00AD" w:rsidRPr="00A70B76">
        <w:rPr>
          <w:rStyle w:val="Bodytext20"/>
          <w:lang w:val="ro-RO"/>
        </w:rPr>
        <w:t>cest</w:t>
      </w:r>
      <w:r w:rsidR="00CC00AD">
        <w:rPr>
          <w:rStyle w:val="Bodytext20"/>
          <w:lang w:val="ro-RO"/>
        </w:rPr>
        <w:t xml:space="preserve"> lucru</w:t>
      </w:r>
      <w:r w:rsidR="00CC00AD" w:rsidRPr="00A70B76">
        <w:rPr>
          <w:rStyle w:val="Bodytext20"/>
          <w:lang w:val="ro-RO"/>
        </w:rPr>
        <w:t xml:space="preserve"> depinde</w:t>
      </w:r>
      <w:r w:rsidR="00CC00AD">
        <w:rPr>
          <w:rStyle w:val="Bodytext20"/>
          <w:lang w:val="ro-RO"/>
        </w:rPr>
        <w:t>,d</w:t>
      </w:r>
      <w:r w:rsidRPr="00A70B76">
        <w:rPr>
          <w:rStyle w:val="Bodytext20"/>
          <w:lang w:val="ro-RO"/>
        </w:rPr>
        <w:t xml:space="preserve">e asemenea, de </w:t>
      </w:r>
      <w:r w:rsidR="00CC00AD">
        <w:rPr>
          <w:rStyle w:val="Bodytext20"/>
          <w:lang w:val="ro-RO"/>
        </w:rPr>
        <w:t>decizia</w:t>
      </w:r>
      <w:r w:rsidRPr="00A70B76">
        <w:rPr>
          <w:rStyle w:val="Bodytext20"/>
          <w:lang w:val="ro-RO"/>
        </w:rPr>
        <w:t xml:space="preserve"> procurorului </w:t>
      </w:r>
      <w:r w:rsidR="00CC00AD">
        <w:rPr>
          <w:rStyle w:val="Bodytext20"/>
          <w:lang w:val="ro-RO"/>
        </w:rPr>
        <w:t xml:space="preserve">de a implica </w:t>
      </w:r>
      <w:r w:rsidRPr="00A70B76">
        <w:rPr>
          <w:rStyle w:val="Bodytext20"/>
          <w:lang w:val="ro-RO"/>
        </w:rPr>
        <w:t xml:space="preserve">un expert </w:t>
      </w:r>
      <w:r w:rsidR="00CC00AD">
        <w:rPr>
          <w:rStyle w:val="Bodytext20"/>
          <w:lang w:val="ro-RO"/>
        </w:rPr>
        <w:t xml:space="preserve">care să </w:t>
      </w:r>
      <w:r w:rsidRPr="00A70B76">
        <w:rPr>
          <w:rStyle w:val="Bodytext20"/>
          <w:lang w:val="ro-RO"/>
        </w:rPr>
        <w:t>poat</w:t>
      </w:r>
      <w:r w:rsidR="00CC00AD">
        <w:rPr>
          <w:rStyle w:val="Bodytext20"/>
          <w:lang w:val="ro-RO"/>
        </w:rPr>
        <w:t>ă</w:t>
      </w:r>
      <w:r w:rsidRPr="00A70B76">
        <w:rPr>
          <w:rStyle w:val="Bodytext20"/>
          <w:lang w:val="ro-RO"/>
        </w:rPr>
        <w:t xml:space="preserve"> aborda și explica </w:t>
      </w:r>
      <w:r w:rsidR="00CC00AD">
        <w:rPr>
          <w:rStyle w:val="Bodytext20"/>
          <w:lang w:val="ro-RO"/>
        </w:rPr>
        <w:t xml:space="preserve">juraților </w:t>
      </w:r>
      <w:r w:rsidRPr="00A70B76">
        <w:rPr>
          <w:rStyle w:val="Bodytext20"/>
          <w:lang w:val="ro-RO"/>
        </w:rPr>
        <w:t xml:space="preserve">comportamentul contraintuitiv </w:t>
      </w:r>
      <w:r w:rsidR="00CC00AD">
        <w:rPr>
          <w:rStyle w:val="Bodytext20"/>
          <w:lang w:val="ro-RO"/>
        </w:rPr>
        <w:t>al vic</w:t>
      </w:r>
      <w:r w:rsidRPr="00A70B76">
        <w:rPr>
          <w:rStyle w:val="Bodytext20"/>
          <w:lang w:val="ro-RO"/>
        </w:rPr>
        <w:t>tim</w:t>
      </w:r>
      <w:r w:rsidR="00CC00AD">
        <w:rPr>
          <w:rStyle w:val="Bodytext20"/>
          <w:lang w:val="ro-RO"/>
        </w:rPr>
        <w:t>eiîntr-un mod</w:t>
      </w:r>
      <w:r w:rsidRPr="00A70B76">
        <w:rPr>
          <w:rStyle w:val="Bodytext20"/>
          <w:lang w:val="ro-RO"/>
        </w:rPr>
        <w:t xml:space="preserve"> mai eficient decât victima</w:t>
      </w:r>
      <w:r w:rsidRPr="00A70B76">
        <w:rPr>
          <w:lang w:val="ro-RO"/>
        </w:rPr>
        <w:t>.</w:t>
      </w:r>
    </w:p>
    <w:p w:rsidR="004D781D" w:rsidRPr="004D781D" w:rsidRDefault="004D781D" w:rsidP="00A15176">
      <w:pPr>
        <w:spacing w:line="254" w:lineRule="exact"/>
        <w:ind w:firstLine="280"/>
        <w:rPr>
          <w:rStyle w:val="Bodytext20"/>
          <w:lang w:val="ro-RO"/>
        </w:rPr>
      </w:pPr>
      <w:r>
        <w:rPr>
          <w:rStyle w:val="Bodytext20"/>
          <w:lang w:val="ro-RO"/>
        </w:rPr>
        <w:t xml:space="preserve">Atunci când </w:t>
      </w:r>
      <w:r w:rsidRPr="004D781D">
        <w:rPr>
          <w:rStyle w:val="Bodytext20"/>
          <w:lang w:val="ro-RO"/>
        </w:rPr>
        <w:t>procuror</w:t>
      </w:r>
      <w:r>
        <w:rPr>
          <w:rStyle w:val="Bodytext20"/>
          <w:lang w:val="ro-RO"/>
        </w:rPr>
        <w:t xml:space="preserve">ul a dispus ca </w:t>
      </w:r>
      <w:r w:rsidRPr="004D781D">
        <w:rPr>
          <w:rStyle w:val="Bodytext20"/>
          <w:lang w:val="ro-RO"/>
        </w:rPr>
        <w:t>mărturia expert</w:t>
      </w:r>
      <w:r>
        <w:rPr>
          <w:rStyle w:val="Bodytext20"/>
          <w:lang w:val="ro-RO"/>
        </w:rPr>
        <w:t>ului să fie</w:t>
      </w:r>
      <w:r w:rsidRPr="004D781D">
        <w:rPr>
          <w:rStyle w:val="Bodytext20"/>
          <w:lang w:val="ro-RO"/>
        </w:rPr>
        <w:t>admisibilă și necesar</w:t>
      </w:r>
      <w:r w:rsidR="00357DD9">
        <w:rPr>
          <w:rStyle w:val="Bodytext20"/>
          <w:lang w:val="ro-RO"/>
        </w:rPr>
        <w:t>ă</w:t>
      </w:r>
      <w:r w:rsidRPr="004D781D">
        <w:rPr>
          <w:rStyle w:val="Bodytext20"/>
          <w:lang w:val="ro-RO"/>
        </w:rPr>
        <w:t xml:space="preserve">, el sau ea trebuie să aleagă expertul </w:t>
      </w:r>
      <w:r>
        <w:rPr>
          <w:rStyle w:val="Bodytext20"/>
          <w:lang w:val="ro-RO"/>
        </w:rPr>
        <w:t>adecvat</w:t>
      </w:r>
      <w:r w:rsidRPr="004D781D">
        <w:rPr>
          <w:rStyle w:val="Bodytext20"/>
          <w:lang w:val="ro-RO"/>
        </w:rPr>
        <w:t xml:space="preserve">. În </w:t>
      </w:r>
      <w:r>
        <w:rPr>
          <w:rStyle w:val="Bodytext20"/>
          <w:lang w:val="ro-RO"/>
        </w:rPr>
        <w:t xml:space="preserve">cazurile violenței în familie și </w:t>
      </w:r>
      <w:r w:rsidRPr="004D781D">
        <w:rPr>
          <w:rStyle w:val="Bodytext20"/>
          <w:lang w:val="ro-RO"/>
        </w:rPr>
        <w:t>agresiun</w:t>
      </w:r>
      <w:r w:rsidR="00357DD9">
        <w:rPr>
          <w:rStyle w:val="Bodytext20"/>
          <w:lang w:val="ro-RO"/>
        </w:rPr>
        <w:t>ii</w:t>
      </w:r>
      <w:r w:rsidRPr="004D781D">
        <w:rPr>
          <w:rStyle w:val="Bodytext20"/>
          <w:lang w:val="ro-RO"/>
        </w:rPr>
        <w:t xml:space="preserve"> sexual</w:t>
      </w:r>
      <w:r w:rsidR="00357DD9">
        <w:rPr>
          <w:rStyle w:val="Bodytext20"/>
          <w:lang w:val="ro-RO"/>
        </w:rPr>
        <w:t>e</w:t>
      </w:r>
      <w:r w:rsidRPr="004D781D">
        <w:rPr>
          <w:rStyle w:val="Bodytext20"/>
          <w:lang w:val="ro-RO"/>
        </w:rPr>
        <w:t>, cei mai calificați și mai efic</w:t>
      </w:r>
      <w:r w:rsidR="00357DD9">
        <w:rPr>
          <w:rStyle w:val="Bodytext20"/>
          <w:lang w:val="ro-RO"/>
        </w:rPr>
        <w:t>ienți</w:t>
      </w:r>
      <w:r w:rsidR="00357DD9" w:rsidRPr="004D781D">
        <w:rPr>
          <w:rStyle w:val="Bodytext20"/>
          <w:lang w:val="ro-RO"/>
        </w:rPr>
        <w:t xml:space="preserve">experți </w:t>
      </w:r>
      <w:r w:rsidRPr="004D781D">
        <w:rPr>
          <w:rStyle w:val="Bodytext20"/>
          <w:lang w:val="ro-RO"/>
        </w:rPr>
        <w:t xml:space="preserve">în </w:t>
      </w:r>
      <w:r w:rsidR="00357DD9">
        <w:rPr>
          <w:rStyle w:val="Bodytext20"/>
          <w:lang w:val="ro-RO"/>
        </w:rPr>
        <w:t xml:space="preserve">ceea ce privește </w:t>
      </w:r>
      <w:r w:rsidRPr="004D781D">
        <w:rPr>
          <w:rStyle w:val="Bodytext20"/>
          <w:lang w:val="ro-RO"/>
        </w:rPr>
        <w:t>explicarea comportamentului contraintuitiv</w:t>
      </w:r>
      <w:r w:rsidR="00357DD9">
        <w:rPr>
          <w:rStyle w:val="Bodytext20"/>
          <w:lang w:val="ro-RO"/>
        </w:rPr>
        <w:t xml:space="preserve"> al </w:t>
      </w:r>
      <w:r w:rsidR="00357DD9" w:rsidRPr="004D781D">
        <w:rPr>
          <w:rStyle w:val="Bodytext20"/>
          <w:lang w:val="ro-RO"/>
        </w:rPr>
        <w:t>victimei</w:t>
      </w:r>
      <w:r w:rsidRPr="004D781D">
        <w:rPr>
          <w:rStyle w:val="Bodytext20"/>
          <w:lang w:val="ro-RO"/>
        </w:rPr>
        <w:t xml:space="preserve"> sunt persoane</w:t>
      </w:r>
      <w:r w:rsidR="00357DD9">
        <w:rPr>
          <w:rStyle w:val="Bodytext20"/>
          <w:lang w:val="ro-RO"/>
        </w:rPr>
        <w:t>le</w:t>
      </w:r>
      <w:r w:rsidRPr="004D781D">
        <w:rPr>
          <w:rStyle w:val="Bodytext20"/>
          <w:lang w:val="ro-RO"/>
        </w:rPr>
        <w:t xml:space="preserve"> cu experien</w:t>
      </w:r>
      <w:r w:rsidR="00357DD9">
        <w:rPr>
          <w:rStyle w:val="Bodytext20"/>
          <w:lang w:val="ro-RO"/>
        </w:rPr>
        <w:t>ță</w:t>
      </w:r>
      <w:r w:rsidRPr="004D781D">
        <w:rPr>
          <w:rStyle w:val="Bodytext20"/>
          <w:lang w:val="ro-RO"/>
        </w:rPr>
        <w:t xml:space="preserve"> clinic</w:t>
      </w:r>
      <w:r w:rsidR="00357DD9">
        <w:rPr>
          <w:rStyle w:val="Bodytext20"/>
          <w:lang w:val="ro-RO"/>
        </w:rPr>
        <w:t>ă</w:t>
      </w:r>
      <w:r w:rsidRPr="004D781D">
        <w:rPr>
          <w:rStyle w:val="Bodytext20"/>
          <w:lang w:val="ro-RO"/>
        </w:rPr>
        <w:t xml:space="preserve"> sau </w:t>
      </w:r>
      <w:r w:rsidR="00357DD9">
        <w:rPr>
          <w:rStyle w:val="Bodytext20"/>
          <w:lang w:val="ro-RO"/>
        </w:rPr>
        <w:t>cei cu experiență de lucru cu vic</w:t>
      </w:r>
      <w:r w:rsidRPr="004D781D">
        <w:rPr>
          <w:rStyle w:val="Bodytext20"/>
          <w:lang w:val="ro-RO"/>
        </w:rPr>
        <w:t>tim</w:t>
      </w:r>
      <w:r w:rsidR="00357DD9">
        <w:rPr>
          <w:rStyle w:val="Bodytext20"/>
          <w:lang w:val="ro-RO"/>
        </w:rPr>
        <w:t>ele</w:t>
      </w:r>
      <w:r w:rsidRPr="004D781D">
        <w:rPr>
          <w:rStyle w:val="Bodytext20"/>
          <w:lang w:val="ro-RO"/>
        </w:rPr>
        <w:t xml:space="preserve">. </w:t>
      </w:r>
      <w:r w:rsidR="00357DD9">
        <w:rPr>
          <w:rStyle w:val="Bodytext20"/>
          <w:lang w:val="ro-RO"/>
        </w:rPr>
        <w:t>Dintre p</w:t>
      </w:r>
      <w:r w:rsidRPr="004D781D">
        <w:rPr>
          <w:rStyle w:val="Bodytext20"/>
          <w:lang w:val="ro-RO"/>
        </w:rPr>
        <w:t>rofesioniști</w:t>
      </w:r>
      <w:r w:rsidR="00357DD9">
        <w:rPr>
          <w:rStyle w:val="Bodytext20"/>
          <w:lang w:val="ro-RO"/>
        </w:rPr>
        <w:t>i,care deseori aparțin la</w:t>
      </w:r>
      <w:r w:rsidRPr="004D781D">
        <w:rPr>
          <w:rStyle w:val="Bodytext20"/>
          <w:lang w:val="ro-RO"/>
        </w:rPr>
        <w:t xml:space="preserve"> ace</w:t>
      </w:r>
      <w:r w:rsidR="00357DD9">
        <w:rPr>
          <w:rStyle w:val="Bodytext20"/>
          <w:lang w:val="ro-RO"/>
        </w:rPr>
        <w:t>astă categorie, se pot numi avocații vic</w:t>
      </w:r>
      <w:r w:rsidRPr="004D781D">
        <w:rPr>
          <w:rStyle w:val="Bodytext20"/>
          <w:lang w:val="ro-RO"/>
        </w:rPr>
        <w:t>tim</w:t>
      </w:r>
      <w:r w:rsidR="00357DD9">
        <w:rPr>
          <w:rStyle w:val="Bodytext20"/>
          <w:lang w:val="ro-RO"/>
        </w:rPr>
        <w:t>ei</w:t>
      </w:r>
      <w:r w:rsidRPr="004D781D">
        <w:rPr>
          <w:rStyle w:val="Bodytext20"/>
          <w:lang w:val="ro-RO"/>
        </w:rPr>
        <w:t xml:space="preserve">, </w:t>
      </w:r>
      <w:r w:rsidR="00357DD9">
        <w:rPr>
          <w:rStyle w:val="Bodytext20"/>
          <w:lang w:val="ro-RO"/>
        </w:rPr>
        <w:t>e</w:t>
      </w:r>
      <w:r w:rsidR="00357DD9" w:rsidRPr="004D781D">
        <w:rPr>
          <w:rStyle w:val="Bodytext20"/>
          <w:lang w:val="ro-RO"/>
        </w:rPr>
        <w:t xml:space="preserve">xaminatorii </w:t>
      </w:r>
      <w:r w:rsidR="00357DD9">
        <w:rPr>
          <w:rStyle w:val="Bodytext20"/>
          <w:lang w:val="ro-RO"/>
        </w:rPr>
        <w:t>agresiunii s</w:t>
      </w:r>
      <w:r w:rsidRPr="004D781D">
        <w:rPr>
          <w:rStyle w:val="Bodytext20"/>
          <w:lang w:val="ro-RO"/>
        </w:rPr>
        <w:t>exual</w:t>
      </w:r>
      <w:r w:rsidR="00357DD9">
        <w:rPr>
          <w:rStyle w:val="Bodytext20"/>
          <w:lang w:val="ro-RO"/>
        </w:rPr>
        <w:t>e</w:t>
      </w:r>
      <w:r w:rsidRPr="004D781D">
        <w:rPr>
          <w:rStyle w:val="Bodytext20"/>
          <w:lang w:val="ro-RO"/>
        </w:rPr>
        <w:t xml:space="preserve"> sau</w:t>
      </w:r>
      <w:r w:rsidR="00357DD9" w:rsidRPr="00357DD9">
        <w:rPr>
          <w:rStyle w:val="Bodytext20"/>
          <w:lang w:val="ro-RO"/>
        </w:rPr>
        <w:t>examinatorii</w:t>
      </w:r>
      <w:r w:rsidRPr="004D781D">
        <w:rPr>
          <w:rStyle w:val="Bodytext20"/>
          <w:lang w:val="ro-RO"/>
        </w:rPr>
        <w:t>criminalistic</w:t>
      </w:r>
      <w:r w:rsidR="00357DD9">
        <w:rPr>
          <w:rStyle w:val="Bodytext20"/>
          <w:lang w:val="ro-RO"/>
        </w:rPr>
        <w:t>i</w:t>
      </w:r>
      <w:r w:rsidRPr="004D781D">
        <w:rPr>
          <w:rStyle w:val="Bodytext20"/>
          <w:lang w:val="ro-RO"/>
        </w:rPr>
        <w:t xml:space="preserve"> (Sanes și FNEs) și ofițeri</w:t>
      </w:r>
      <w:r w:rsidR="00357DD9">
        <w:rPr>
          <w:rStyle w:val="Bodytext20"/>
          <w:lang w:val="ro-RO"/>
        </w:rPr>
        <w:t>idin organele de drept</w:t>
      </w:r>
      <w:r w:rsidRPr="004D781D">
        <w:rPr>
          <w:rStyle w:val="Bodytext20"/>
          <w:lang w:val="ro-RO"/>
        </w:rPr>
        <w:t>.</w:t>
      </w:r>
    </w:p>
    <w:p w:rsidR="00A15176" w:rsidRPr="00347FAA" w:rsidRDefault="006E0AAC" w:rsidP="00A15176">
      <w:pPr>
        <w:spacing w:line="254" w:lineRule="exact"/>
        <w:rPr>
          <w:lang w:val="ro-RO"/>
        </w:rPr>
      </w:pPr>
      <w:r w:rsidRPr="00357DD9">
        <w:rPr>
          <w:rStyle w:val="Bodytext20"/>
          <w:lang w:val="ro-RO"/>
        </w:rPr>
        <w:t xml:space="preserve">În </w:t>
      </w:r>
      <w:r>
        <w:rPr>
          <w:rStyle w:val="Bodytext20"/>
          <w:lang w:val="ro-RO"/>
        </w:rPr>
        <w:t>vederea</w:t>
      </w:r>
      <w:r w:rsidRPr="00357DD9">
        <w:rPr>
          <w:rStyle w:val="Bodytext20"/>
          <w:lang w:val="ro-RO"/>
        </w:rPr>
        <w:t xml:space="preserve"> protej</w:t>
      </w:r>
      <w:r>
        <w:rPr>
          <w:rStyle w:val="Bodytext20"/>
          <w:lang w:val="ro-RO"/>
        </w:rPr>
        <w:t>ării</w:t>
      </w:r>
      <w:r w:rsidRPr="00357DD9">
        <w:rPr>
          <w:rStyle w:val="Bodytext20"/>
          <w:lang w:val="ro-RO"/>
        </w:rPr>
        <w:t xml:space="preserve"> confidențialit</w:t>
      </w:r>
      <w:r>
        <w:rPr>
          <w:rStyle w:val="Bodytext20"/>
          <w:lang w:val="ro-RO"/>
        </w:rPr>
        <w:t xml:space="preserve">ății </w:t>
      </w:r>
      <w:r w:rsidRPr="00357DD9">
        <w:rPr>
          <w:rStyle w:val="Bodytext20"/>
          <w:lang w:val="ro-RO"/>
        </w:rPr>
        <w:t xml:space="preserve">victimei, este esențial ca procurorii </w:t>
      </w:r>
      <w:r>
        <w:rPr>
          <w:rStyle w:val="Bodytext20"/>
          <w:lang w:val="ro-RO"/>
        </w:rPr>
        <w:t xml:space="preserve">să </w:t>
      </w:r>
      <w:r w:rsidRPr="00357DD9">
        <w:rPr>
          <w:rStyle w:val="Bodytext20"/>
          <w:lang w:val="ro-RO"/>
        </w:rPr>
        <w:t>nu select</w:t>
      </w:r>
      <w:r>
        <w:rPr>
          <w:rStyle w:val="Bodytext20"/>
          <w:lang w:val="ro-RO"/>
        </w:rPr>
        <w:t>eze</w:t>
      </w:r>
      <w:r w:rsidRPr="00357DD9">
        <w:rPr>
          <w:rStyle w:val="Bodytext20"/>
          <w:lang w:val="ro-RO"/>
        </w:rPr>
        <w:t xml:space="preserve"> persoanele </w:t>
      </w:r>
      <w:r>
        <w:rPr>
          <w:rStyle w:val="Bodytext20"/>
          <w:lang w:val="ro-RO"/>
        </w:rPr>
        <w:t xml:space="preserve">apartenente la </w:t>
      </w:r>
      <w:r w:rsidRPr="00357DD9">
        <w:rPr>
          <w:rStyle w:val="Bodytext20"/>
          <w:lang w:val="ro-RO"/>
        </w:rPr>
        <w:t xml:space="preserve"> aceste categorii</w:t>
      </w:r>
      <w:r>
        <w:rPr>
          <w:rStyle w:val="Bodytext20"/>
          <w:lang w:val="ro-RO"/>
        </w:rPr>
        <w:t>, dar</w:t>
      </w:r>
      <w:r w:rsidRPr="00357DD9">
        <w:rPr>
          <w:rStyle w:val="Bodytext20"/>
          <w:lang w:val="ro-RO"/>
        </w:rPr>
        <w:t xml:space="preserve"> care au </w:t>
      </w:r>
      <w:r>
        <w:rPr>
          <w:rStyle w:val="Bodytext20"/>
          <w:lang w:val="ro-RO"/>
        </w:rPr>
        <w:t xml:space="preserve">o </w:t>
      </w:r>
      <w:r w:rsidRPr="00357DD9">
        <w:rPr>
          <w:rStyle w:val="Bodytext20"/>
          <w:lang w:val="ro-RO"/>
        </w:rPr>
        <w:t xml:space="preserve">implicare </w:t>
      </w:r>
      <w:r>
        <w:rPr>
          <w:rStyle w:val="Bodytext20"/>
          <w:lang w:val="ro-RO"/>
        </w:rPr>
        <w:t xml:space="preserve">sau alta </w:t>
      </w:r>
      <w:r w:rsidRPr="00357DD9">
        <w:rPr>
          <w:rStyle w:val="Bodytext20"/>
          <w:lang w:val="ro-RO"/>
        </w:rPr>
        <w:t>în caz</w:t>
      </w:r>
      <w:r>
        <w:rPr>
          <w:rStyle w:val="Bodytext20"/>
          <w:lang w:val="ro-RO"/>
        </w:rPr>
        <w:t>ul subiect al urmăririi</w:t>
      </w:r>
      <w:r w:rsidRPr="00357DD9">
        <w:rPr>
          <w:rStyle w:val="Bodytext20"/>
          <w:lang w:val="ro-RO"/>
        </w:rPr>
        <w:t>. Un individ d</w:t>
      </w:r>
      <w:r>
        <w:rPr>
          <w:rStyle w:val="Bodytext20"/>
          <w:lang w:val="ro-RO"/>
        </w:rPr>
        <w:t>in</w:t>
      </w:r>
      <w:r w:rsidRPr="00357DD9">
        <w:rPr>
          <w:rStyle w:val="Bodytext20"/>
          <w:lang w:val="ro-RO"/>
        </w:rPr>
        <w:t xml:space="preserve"> una dintre aceste categorii po</w:t>
      </w:r>
      <w:r>
        <w:rPr>
          <w:rStyle w:val="Bodytext20"/>
          <w:lang w:val="ro-RO"/>
        </w:rPr>
        <w:t>a</w:t>
      </w:r>
      <w:r w:rsidRPr="00357DD9">
        <w:rPr>
          <w:rStyle w:val="Bodytext20"/>
          <w:lang w:val="ro-RO"/>
        </w:rPr>
        <w:t>t</w:t>
      </w:r>
      <w:r>
        <w:rPr>
          <w:rStyle w:val="Bodytext20"/>
          <w:lang w:val="ro-RO"/>
        </w:rPr>
        <w:t>e</w:t>
      </w:r>
      <w:r w:rsidRPr="00357DD9">
        <w:rPr>
          <w:rStyle w:val="Bodytext20"/>
          <w:lang w:val="ro-RO"/>
        </w:rPr>
        <w:t xml:space="preserve"> fi </w:t>
      </w:r>
      <w:r>
        <w:rPr>
          <w:rStyle w:val="Bodytext20"/>
          <w:lang w:val="ro-RO"/>
        </w:rPr>
        <w:t>ulterior</w:t>
      </w:r>
      <w:r w:rsidRPr="00357DD9">
        <w:rPr>
          <w:rStyle w:val="Bodytext20"/>
          <w:lang w:val="ro-RO"/>
        </w:rPr>
        <w:t xml:space="preserve"> calificat </w:t>
      </w:r>
      <w:r>
        <w:rPr>
          <w:rStyle w:val="Bodytext20"/>
          <w:lang w:val="ro-RO"/>
        </w:rPr>
        <w:t>ca</w:t>
      </w:r>
      <w:r w:rsidRPr="00357DD9">
        <w:rPr>
          <w:rStyle w:val="Bodytext20"/>
          <w:lang w:val="ro-RO"/>
        </w:rPr>
        <w:t xml:space="preserve"> expert</w:t>
      </w:r>
      <w:r>
        <w:rPr>
          <w:rStyle w:val="Bodytext20"/>
          <w:lang w:val="ro-RO"/>
        </w:rPr>
        <w:t xml:space="preserve"> în </w:t>
      </w:r>
      <w:r w:rsidRPr="00357DD9">
        <w:rPr>
          <w:rStyle w:val="Bodytext20"/>
          <w:lang w:val="ro-RO"/>
        </w:rPr>
        <w:t>bazapregătir</w:t>
      </w:r>
      <w:r>
        <w:rPr>
          <w:rStyle w:val="Bodytext20"/>
          <w:lang w:val="ro-RO"/>
        </w:rPr>
        <w:t>ii</w:t>
      </w:r>
      <w:r w:rsidRPr="00357DD9">
        <w:rPr>
          <w:rStyle w:val="Bodytext20"/>
          <w:lang w:val="ro-RO"/>
        </w:rPr>
        <w:t xml:space="preserve"> și experienț</w:t>
      </w:r>
      <w:r>
        <w:rPr>
          <w:rStyle w:val="Bodytext20"/>
          <w:lang w:val="ro-RO"/>
        </w:rPr>
        <w:t>ei sale</w:t>
      </w:r>
      <w:r w:rsidRPr="00357DD9">
        <w:rPr>
          <w:rStyle w:val="Bodytext20"/>
          <w:lang w:val="ro-RO"/>
        </w:rPr>
        <w:t xml:space="preserve"> în </w:t>
      </w:r>
      <w:r>
        <w:rPr>
          <w:rStyle w:val="Bodytext20"/>
          <w:lang w:val="ro-RO"/>
        </w:rPr>
        <w:t>lucrul cu victimele.</w:t>
      </w:r>
      <w:r w:rsidRPr="00347FAA">
        <w:rPr>
          <w:rStyle w:val="Bodytext20"/>
          <w:vertAlign w:val="superscript"/>
          <w:lang w:val="ro-RO"/>
        </w:rPr>
        <w:t>14</w:t>
      </w:r>
    </w:p>
    <w:p w:rsidR="00A15176" w:rsidRPr="00347FAA" w:rsidRDefault="00A15176" w:rsidP="00A15176">
      <w:pPr>
        <w:framePr w:h="2717" w:wrap="notBeside" w:vAnchor="text" w:hAnchor="text" w:xAlign="center" w:y="1"/>
        <w:jc w:val="center"/>
        <w:rPr>
          <w:sz w:val="2"/>
          <w:szCs w:val="2"/>
          <w:lang w:val="ro-RO"/>
        </w:rPr>
      </w:pPr>
      <w:r w:rsidRPr="00347FAA">
        <w:rPr>
          <w:noProof/>
          <w:lang w:val="ro-RO" w:eastAsia="ro-RO" w:bidi="ar-SA"/>
        </w:rPr>
        <w:drawing>
          <wp:inline distT="0" distB="0" distL="0" distR="0">
            <wp:extent cx="2105025" cy="1724025"/>
            <wp:effectExtent l="0" t="0" r="9525" b="9525"/>
            <wp:docPr id="5" name="Picture 1" descr="C:\Users\Eleonora\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onora\Downloads\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724025"/>
                    </a:xfrm>
                    <a:prstGeom prst="rect">
                      <a:avLst/>
                    </a:prstGeom>
                    <a:noFill/>
                    <a:ln>
                      <a:noFill/>
                    </a:ln>
                  </pic:spPr>
                </pic:pic>
              </a:graphicData>
            </a:graphic>
          </wp:inline>
        </w:drawing>
      </w:r>
    </w:p>
    <w:p w:rsidR="00A15176" w:rsidRPr="00347FAA" w:rsidRDefault="00A15176" w:rsidP="00A15176">
      <w:pPr>
        <w:rPr>
          <w:sz w:val="2"/>
          <w:szCs w:val="2"/>
          <w:lang w:val="ro-RO"/>
        </w:rPr>
      </w:pPr>
    </w:p>
    <w:p w:rsidR="00A15176" w:rsidRPr="00347FAA" w:rsidRDefault="00A15176" w:rsidP="00A15176">
      <w:pPr>
        <w:keepNext/>
        <w:keepLines/>
        <w:shd w:val="clear" w:color="auto" w:fill="000000"/>
        <w:ind w:left="20"/>
        <w:rPr>
          <w:lang w:val="ro-RO"/>
        </w:rPr>
      </w:pPr>
      <w:bookmarkStart w:id="4" w:name="bookmark5"/>
      <w:r w:rsidRPr="00347FAA">
        <w:rPr>
          <w:rStyle w:val="Heading71"/>
          <w:b w:val="0"/>
          <w:bCs w:val="0"/>
          <w:lang w:val="ro-RO"/>
        </w:rPr>
        <w:t>Te</w:t>
      </w:r>
      <w:r w:rsidRPr="00347FAA">
        <w:rPr>
          <w:rStyle w:val="Heading7LucidaSansUnicode85ptNotBoldSpacing0pt"/>
          <w:lang w:val="ro-RO"/>
        </w:rPr>
        <w:t>r</w:t>
      </w:r>
      <w:r w:rsidRPr="00347FAA">
        <w:rPr>
          <w:rStyle w:val="Heading71"/>
          <w:b w:val="0"/>
          <w:bCs w:val="0"/>
          <w:lang w:val="ro-RO"/>
        </w:rPr>
        <w:t xml:space="preserve">esa P. </w:t>
      </w:r>
      <w:r w:rsidRPr="00347FAA">
        <w:rPr>
          <w:rStyle w:val="Heading7Spacing0pt"/>
          <w:b w:val="0"/>
          <w:bCs w:val="0"/>
          <w:lang w:val="ro-RO"/>
        </w:rPr>
        <w:t>Scalzo</w:t>
      </w:r>
      <w:r w:rsidRPr="00347FAA">
        <w:rPr>
          <w:rStyle w:val="Heading7Spacing0pt"/>
          <w:b w:val="0"/>
          <w:bCs w:val="0"/>
          <w:lang w:val="ro-RO"/>
        </w:rPr>
        <w:br/>
      </w:r>
      <w:r w:rsidRPr="00347FAA">
        <w:rPr>
          <w:rStyle w:val="Heading7SegoeUINotBoldItalicSpacing0pt"/>
          <w:lang w:val="ro-RO"/>
        </w:rPr>
        <w:t>Director</w:t>
      </w:r>
      <w:bookmarkEnd w:id="4"/>
    </w:p>
    <w:p w:rsidR="00A15176" w:rsidRPr="00347FAA" w:rsidRDefault="00A15176" w:rsidP="00A15176">
      <w:pPr>
        <w:framePr w:h="3206" w:wrap="notBeside" w:vAnchor="text" w:hAnchor="text" w:xAlign="center" w:y="1"/>
        <w:jc w:val="center"/>
        <w:rPr>
          <w:sz w:val="2"/>
          <w:szCs w:val="2"/>
          <w:lang w:val="ro-RO"/>
        </w:rPr>
      </w:pPr>
      <w:r w:rsidRPr="00347FAA">
        <w:rPr>
          <w:noProof/>
          <w:lang w:val="ro-RO" w:eastAsia="ro-RO" w:bidi="ar-SA"/>
        </w:rPr>
        <w:drawing>
          <wp:inline distT="0" distB="0" distL="0" distR="0">
            <wp:extent cx="2105025" cy="2028825"/>
            <wp:effectExtent l="0" t="0" r="9525" b="9525"/>
            <wp:docPr id="4" name="Picture 2" descr="C:\Users\Eleonora\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onora\Downloads\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028825"/>
                    </a:xfrm>
                    <a:prstGeom prst="rect">
                      <a:avLst/>
                    </a:prstGeom>
                    <a:noFill/>
                    <a:ln>
                      <a:noFill/>
                    </a:ln>
                  </pic:spPr>
                </pic:pic>
              </a:graphicData>
            </a:graphic>
          </wp:inline>
        </w:drawing>
      </w:r>
    </w:p>
    <w:p w:rsidR="00A15176" w:rsidRPr="00347FAA" w:rsidRDefault="00A15176" w:rsidP="00A15176">
      <w:pPr>
        <w:rPr>
          <w:sz w:val="2"/>
          <w:szCs w:val="2"/>
          <w:lang w:val="ro-RO"/>
        </w:rPr>
      </w:pPr>
    </w:p>
    <w:p w:rsidR="00A15176" w:rsidRPr="00347FAA" w:rsidRDefault="006E0AAC" w:rsidP="00A15176">
      <w:pPr>
        <w:spacing w:before="361" w:line="254" w:lineRule="exact"/>
        <w:rPr>
          <w:lang w:val="ro-RO"/>
        </w:rPr>
      </w:pPr>
      <w:r w:rsidRPr="006E0AAC">
        <w:rPr>
          <w:rStyle w:val="Bodytext20"/>
          <w:lang w:val="ro-RO"/>
        </w:rPr>
        <w:t xml:space="preserve">După ce </w:t>
      </w:r>
      <w:r>
        <w:rPr>
          <w:rStyle w:val="Bodytext20"/>
          <w:lang w:val="ro-RO"/>
        </w:rPr>
        <w:t>s-au</w:t>
      </w:r>
      <w:r w:rsidRPr="006E0AAC">
        <w:rPr>
          <w:rStyle w:val="Bodytext20"/>
          <w:lang w:val="ro-RO"/>
        </w:rPr>
        <w:t xml:space="preserve"> calificat, acești experți pot depune mărturie </w:t>
      </w:r>
      <w:r>
        <w:rPr>
          <w:rStyle w:val="Bodytext20"/>
          <w:lang w:val="ro-RO"/>
        </w:rPr>
        <w:t xml:space="preserve">cu referire </w:t>
      </w:r>
      <w:r w:rsidRPr="006E0AAC">
        <w:rPr>
          <w:rStyle w:val="Bodytext20"/>
          <w:lang w:val="ro-RO"/>
        </w:rPr>
        <w:t>la dinamica general</w:t>
      </w:r>
      <w:r>
        <w:rPr>
          <w:rStyle w:val="Bodytext20"/>
          <w:lang w:val="ro-RO"/>
        </w:rPr>
        <w:t>ă</w:t>
      </w:r>
      <w:r w:rsidRPr="006E0AAC">
        <w:rPr>
          <w:rStyle w:val="Bodytext20"/>
          <w:lang w:val="ro-RO"/>
        </w:rPr>
        <w:t xml:space="preserve"> a violenței în familie, precum și </w:t>
      </w:r>
      <w:r>
        <w:rPr>
          <w:rStyle w:val="Bodytext20"/>
          <w:lang w:val="ro-RO"/>
        </w:rPr>
        <w:t xml:space="preserve">cu referire </w:t>
      </w:r>
      <w:r w:rsidRPr="006E0AAC">
        <w:rPr>
          <w:rStyle w:val="Bodytext20"/>
          <w:lang w:val="ro-RO"/>
        </w:rPr>
        <w:t xml:space="preserve">la </w:t>
      </w:r>
      <w:r>
        <w:rPr>
          <w:rStyle w:val="Bodytext20"/>
          <w:lang w:val="ro-RO"/>
        </w:rPr>
        <w:t xml:space="preserve">reacționarea obișnuită contraintuitivă </w:t>
      </w:r>
      <w:r w:rsidR="00F559DE">
        <w:rPr>
          <w:rStyle w:val="Bodytext20"/>
          <w:lang w:val="ro-RO"/>
        </w:rPr>
        <w:t>la traume</w:t>
      </w:r>
      <w:r>
        <w:rPr>
          <w:rStyle w:val="Bodytext20"/>
          <w:lang w:val="ro-RO"/>
        </w:rPr>
        <w:t xml:space="preserve">a victimelor </w:t>
      </w:r>
      <w:r w:rsidRPr="006E0AAC">
        <w:rPr>
          <w:rStyle w:val="Bodytext20"/>
          <w:lang w:val="ro-RO"/>
        </w:rPr>
        <w:t>violenț</w:t>
      </w:r>
      <w:r>
        <w:rPr>
          <w:rStyle w:val="Bodytext20"/>
          <w:lang w:val="ro-RO"/>
        </w:rPr>
        <w:t>ei</w:t>
      </w:r>
      <w:r w:rsidRPr="006E0AAC">
        <w:rPr>
          <w:rStyle w:val="Bodytext20"/>
          <w:lang w:val="ro-RO"/>
        </w:rPr>
        <w:t xml:space="preserve"> în familie și </w:t>
      </w:r>
      <w:r>
        <w:rPr>
          <w:rStyle w:val="Bodytext20"/>
          <w:lang w:val="ro-RO"/>
        </w:rPr>
        <w:t>a</w:t>
      </w:r>
      <w:r w:rsidRPr="006E0AAC">
        <w:rPr>
          <w:rStyle w:val="Bodytext20"/>
          <w:lang w:val="ro-RO"/>
        </w:rPr>
        <w:t xml:space="preserve"> agresiun</w:t>
      </w:r>
      <w:r>
        <w:rPr>
          <w:rStyle w:val="Bodytext20"/>
          <w:lang w:val="ro-RO"/>
        </w:rPr>
        <w:t>ii</w:t>
      </w:r>
      <w:r w:rsidRPr="006E0AAC">
        <w:rPr>
          <w:rStyle w:val="Bodytext20"/>
          <w:lang w:val="ro-RO"/>
        </w:rPr>
        <w:t xml:space="preserve"> sexual</w:t>
      </w:r>
      <w:r>
        <w:rPr>
          <w:rStyle w:val="Bodytext20"/>
          <w:lang w:val="ro-RO"/>
        </w:rPr>
        <w:t>e</w:t>
      </w:r>
      <w:r w:rsidR="00A15176" w:rsidRPr="00347FAA">
        <w:rPr>
          <w:rStyle w:val="Bodytext20"/>
          <w:lang w:val="ro-RO"/>
        </w:rPr>
        <w:t>.</w:t>
      </w:r>
    </w:p>
    <w:p w:rsidR="00A15176" w:rsidRPr="00347FAA" w:rsidRDefault="00F559DE" w:rsidP="00A15176">
      <w:pPr>
        <w:spacing w:after="240" w:line="254" w:lineRule="exact"/>
        <w:ind w:firstLine="280"/>
        <w:rPr>
          <w:lang w:val="ro-RO"/>
        </w:rPr>
      </w:pPr>
      <w:r w:rsidRPr="00F559DE">
        <w:rPr>
          <w:rStyle w:val="Bodytext20"/>
          <w:lang w:val="ro-RO"/>
        </w:rPr>
        <w:t>Procurorii ar trebui să fie, de asemenea, conștienți de un potențial conflict</w:t>
      </w:r>
      <w:r w:rsidR="00DA29C5">
        <w:rPr>
          <w:rStyle w:val="Bodytext20"/>
          <w:lang w:val="ro-RO"/>
        </w:rPr>
        <w:t>,</w:t>
      </w:r>
      <w:r w:rsidRPr="00F559DE">
        <w:rPr>
          <w:rStyle w:val="Bodytext20"/>
          <w:lang w:val="ro-RO"/>
        </w:rPr>
        <w:t xml:space="preserve"> care ar putea </w:t>
      </w:r>
      <w:r>
        <w:rPr>
          <w:rStyle w:val="Bodytext20"/>
          <w:lang w:val="ro-RO"/>
        </w:rPr>
        <w:t xml:space="preserve">să </w:t>
      </w:r>
      <w:r w:rsidRPr="00F559DE">
        <w:rPr>
          <w:rStyle w:val="Bodytext20"/>
          <w:lang w:val="ro-RO"/>
        </w:rPr>
        <w:t>ap</w:t>
      </w:r>
      <w:r>
        <w:rPr>
          <w:rStyle w:val="Bodytext20"/>
          <w:lang w:val="ro-RO"/>
        </w:rPr>
        <w:t>a</w:t>
      </w:r>
      <w:r w:rsidRPr="00F559DE">
        <w:rPr>
          <w:rStyle w:val="Bodytext20"/>
          <w:lang w:val="ro-RO"/>
        </w:rPr>
        <w:t>r</w:t>
      </w:r>
      <w:r>
        <w:rPr>
          <w:rStyle w:val="Bodytext20"/>
          <w:lang w:val="ro-RO"/>
        </w:rPr>
        <w:t>ă</w:t>
      </w:r>
      <w:r w:rsidRPr="00F559DE">
        <w:rPr>
          <w:rStyle w:val="Bodytext20"/>
          <w:lang w:val="ro-RO"/>
        </w:rPr>
        <w:t xml:space="preserve"> în </w:t>
      </w:r>
      <w:r>
        <w:rPr>
          <w:rStyle w:val="Bodytext20"/>
          <w:lang w:val="ro-RO"/>
        </w:rPr>
        <w:t xml:space="preserve">cazul de </w:t>
      </w:r>
      <w:r w:rsidRPr="00F559DE">
        <w:rPr>
          <w:rStyle w:val="Bodytext20"/>
          <w:lang w:val="ro-RO"/>
        </w:rPr>
        <w:lastRenderedPageBreak/>
        <w:t>urmărir</w:t>
      </w:r>
      <w:r>
        <w:rPr>
          <w:rStyle w:val="Bodytext20"/>
          <w:lang w:val="ro-RO"/>
        </w:rPr>
        <w:t>e</w:t>
      </w:r>
      <w:r w:rsidRPr="00F559DE">
        <w:rPr>
          <w:rStyle w:val="Bodytext20"/>
          <w:lang w:val="ro-RO"/>
        </w:rPr>
        <w:t xml:space="preserve"> penal</w:t>
      </w:r>
      <w:r>
        <w:rPr>
          <w:rStyle w:val="Bodytext20"/>
          <w:lang w:val="ro-RO"/>
        </w:rPr>
        <w:t>ăa</w:t>
      </w:r>
      <w:r w:rsidRPr="00F559DE">
        <w:rPr>
          <w:rStyle w:val="Bodytext20"/>
          <w:lang w:val="ro-RO"/>
        </w:rPr>
        <w:t xml:space="preserve"> violenț</w:t>
      </w:r>
      <w:r>
        <w:rPr>
          <w:rStyle w:val="Bodytext20"/>
          <w:lang w:val="ro-RO"/>
        </w:rPr>
        <w:t>ei</w:t>
      </w:r>
      <w:r w:rsidRPr="00F559DE">
        <w:rPr>
          <w:rStyle w:val="Bodytext20"/>
          <w:lang w:val="ro-RO"/>
        </w:rPr>
        <w:t xml:space="preserve"> în familie</w:t>
      </w:r>
      <w:r w:rsidR="00DA29C5">
        <w:rPr>
          <w:rStyle w:val="Bodytext20"/>
          <w:lang w:val="ro-RO"/>
        </w:rPr>
        <w:t>,</w:t>
      </w:r>
      <w:r>
        <w:rPr>
          <w:rStyle w:val="Bodytext20"/>
          <w:lang w:val="ro-RO"/>
        </w:rPr>
        <w:t>atunci când</w:t>
      </w:r>
      <w:r w:rsidRPr="00F559DE">
        <w:rPr>
          <w:rStyle w:val="Bodytext20"/>
          <w:lang w:val="ro-RO"/>
        </w:rPr>
        <w:t xml:space="preserve"> victima nu cooperează </w:t>
      </w:r>
      <w:r>
        <w:rPr>
          <w:rStyle w:val="Bodytext20"/>
          <w:lang w:val="ro-RO"/>
        </w:rPr>
        <w:t>cu</w:t>
      </w:r>
      <w:r w:rsidRPr="00F559DE">
        <w:rPr>
          <w:rStyle w:val="Bodytext20"/>
          <w:lang w:val="ro-RO"/>
        </w:rPr>
        <w:t xml:space="preserve"> urmărirea penală a agresorului ei. </w:t>
      </w:r>
      <w:r w:rsidR="00DA29C5">
        <w:rPr>
          <w:rStyle w:val="Bodytext20"/>
          <w:lang w:val="ro-RO"/>
        </w:rPr>
        <w:t>Vor fi,î</w:t>
      </w:r>
      <w:r>
        <w:rPr>
          <w:rStyle w:val="Bodytext20"/>
          <w:lang w:val="ro-RO"/>
        </w:rPr>
        <w:t>n mod special</w:t>
      </w:r>
      <w:r w:rsidR="00DA29C5">
        <w:rPr>
          <w:rStyle w:val="Bodytext20"/>
          <w:lang w:val="ro-RO"/>
        </w:rPr>
        <w:t xml:space="preserve"> atenți,</w:t>
      </w:r>
      <w:r>
        <w:rPr>
          <w:rStyle w:val="Bodytext20"/>
          <w:lang w:val="ro-RO"/>
        </w:rPr>
        <w:t xml:space="preserve"> atunci cândo</w:t>
      </w:r>
      <w:r w:rsidRPr="00F559DE">
        <w:rPr>
          <w:rStyle w:val="Bodytext20"/>
          <w:lang w:val="ro-RO"/>
        </w:rPr>
        <w:t xml:space="preserve"> victim</w:t>
      </w:r>
      <w:r>
        <w:rPr>
          <w:rStyle w:val="Bodytext20"/>
          <w:lang w:val="ro-RO"/>
        </w:rPr>
        <w:t xml:space="preserve">ăne-participativă </w:t>
      </w:r>
      <w:r w:rsidRPr="00F559DE">
        <w:rPr>
          <w:rStyle w:val="Bodytext20"/>
          <w:lang w:val="ro-RO"/>
        </w:rPr>
        <w:t xml:space="preserve">poate </w:t>
      </w:r>
      <w:r w:rsidR="00DA29C5">
        <w:rPr>
          <w:rStyle w:val="Bodytext20"/>
          <w:lang w:val="ro-RO"/>
        </w:rPr>
        <w:t>considera</w:t>
      </w:r>
      <w:r w:rsidRPr="00F559DE">
        <w:rPr>
          <w:rStyle w:val="Bodytext20"/>
          <w:lang w:val="ro-RO"/>
        </w:rPr>
        <w:t xml:space="preserve"> ca o trădare participarea în procesul agresorul</w:t>
      </w:r>
      <w:r>
        <w:rPr>
          <w:rStyle w:val="Bodytext20"/>
          <w:lang w:val="ro-RO"/>
        </w:rPr>
        <w:t>ui</w:t>
      </w:r>
      <w:r w:rsidRPr="00F559DE">
        <w:rPr>
          <w:rStyle w:val="Bodytext20"/>
          <w:lang w:val="ro-RO"/>
        </w:rPr>
        <w:t xml:space="preserve"> ei </w:t>
      </w:r>
      <w:r>
        <w:rPr>
          <w:rStyle w:val="Bodytext20"/>
          <w:lang w:val="ro-RO"/>
        </w:rPr>
        <w:t xml:space="preserve">a </w:t>
      </w:r>
      <w:r w:rsidRPr="00F559DE">
        <w:rPr>
          <w:rStyle w:val="Bodytext20"/>
          <w:lang w:val="ro-RO"/>
        </w:rPr>
        <w:t xml:space="preserve">unui avocat </w:t>
      </w:r>
      <w:r>
        <w:rPr>
          <w:rStyle w:val="Bodytext20"/>
          <w:lang w:val="ro-RO"/>
        </w:rPr>
        <w:t>în calitate de</w:t>
      </w:r>
      <w:r w:rsidRPr="00F559DE">
        <w:rPr>
          <w:rStyle w:val="Bodytext20"/>
          <w:lang w:val="ro-RO"/>
        </w:rPr>
        <w:t xml:space="preserve"> martor </w:t>
      </w:r>
      <w:r>
        <w:rPr>
          <w:rStyle w:val="Bodytext20"/>
          <w:lang w:val="ro-RO"/>
        </w:rPr>
        <w:t>de</w:t>
      </w:r>
      <w:r w:rsidRPr="00F559DE">
        <w:rPr>
          <w:rStyle w:val="Bodytext20"/>
          <w:lang w:val="ro-RO"/>
        </w:rPr>
        <w:t xml:space="preserve"> stat, chiar dacă avocatul nu a lucrat cu e</w:t>
      </w:r>
      <w:r>
        <w:rPr>
          <w:rStyle w:val="Bodytext20"/>
          <w:lang w:val="ro-RO"/>
        </w:rPr>
        <w:t>a</w:t>
      </w:r>
      <w:r w:rsidRPr="00F559DE">
        <w:rPr>
          <w:rStyle w:val="Bodytext20"/>
          <w:lang w:val="ro-RO"/>
        </w:rPr>
        <w:t xml:space="preserve"> și nu </w:t>
      </w:r>
      <w:r>
        <w:rPr>
          <w:rStyle w:val="Bodytext20"/>
          <w:lang w:val="ro-RO"/>
        </w:rPr>
        <w:t>este af</w:t>
      </w:r>
      <w:r w:rsidRPr="00F559DE">
        <w:rPr>
          <w:rStyle w:val="Bodytext20"/>
          <w:lang w:val="ro-RO"/>
        </w:rPr>
        <w:t>iliat</w:t>
      </w:r>
      <w:r>
        <w:rPr>
          <w:rStyle w:val="Bodytext20"/>
          <w:lang w:val="ro-RO"/>
        </w:rPr>
        <w:t xml:space="preserve"> la</w:t>
      </w:r>
      <w:r w:rsidRPr="00F559DE">
        <w:rPr>
          <w:rStyle w:val="Bodytext20"/>
          <w:lang w:val="ro-RO"/>
        </w:rPr>
        <w:t xml:space="preserve"> organiza</w:t>
      </w:r>
      <w:r>
        <w:rPr>
          <w:rStyle w:val="Bodytext20"/>
          <w:lang w:val="ro-RO"/>
        </w:rPr>
        <w:t>ția</w:t>
      </w:r>
      <w:r w:rsidRPr="00F559DE">
        <w:rPr>
          <w:rStyle w:val="Bodytext20"/>
          <w:lang w:val="ro-RO"/>
        </w:rPr>
        <w:t xml:space="preserve"> de advocacy comunita</w:t>
      </w:r>
      <w:r>
        <w:rPr>
          <w:rStyle w:val="Bodytext20"/>
          <w:lang w:val="ro-RO"/>
        </w:rPr>
        <w:t>ră</w:t>
      </w:r>
      <w:r w:rsidRPr="00F559DE">
        <w:rPr>
          <w:rStyle w:val="Bodytext20"/>
          <w:lang w:val="ro-RO"/>
        </w:rPr>
        <w:t xml:space="preserve"> din </w:t>
      </w:r>
      <w:r>
        <w:rPr>
          <w:rStyle w:val="Bodytext20"/>
          <w:lang w:val="ro-RO"/>
        </w:rPr>
        <w:t xml:space="preserve">partea căreia </w:t>
      </w:r>
      <w:r w:rsidRPr="00F559DE">
        <w:rPr>
          <w:rStyle w:val="Bodytext20"/>
          <w:lang w:val="ro-RO"/>
        </w:rPr>
        <w:t>ea</w:t>
      </w:r>
      <w:r w:rsidR="00DA29C5">
        <w:rPr>
          <w:rStyle w:val="Bodytext20"/>
          <w:lang w:val="ro-RO"/>
        </w:rPr>
        <w:t>, posibil,</w:t>
      </w:r>
      <w:r w:rsidRPr="00F559DE">
        <w:rPr>
          <w:rStyle w:val="Bodytext20"/>
          <w:lang w:val="ro-RO"/>
        </w:rPr>
        <w:t xml:space="preserve"> a beneficiat de asistență. Prin urmare, </w:t>
      </w:r>
      <w:r w:rsidR="00DA29C5">
        <w:rPr>
          <w:rStyle w:val="Bodytext20"/>
          <w:lang w:val="ro-RO"/>
        </w:rPr>
        <w:t>p</w:t>
      </w:r>
      <w:r>
        <w:rPr>
          <w:rStyle w:val="Bodytext20"/>
          <w:lang w:val="ro-RO"/>
        </w:rPr>
        <w:t>rocurorii</w:t>
      </w:r>
      <w:r w:rsidR="00DA29C5">
        <w:rPr>
          <w:rStyle w:val="Bodytext20"/>
          <w:lang w:val="ro-RO"/>
        </w:rPr>
        <w:t xml:space="preserve">vor trebui </w:t>
      </w:r>
      <w:r w:rsidRPr="00F559DE">
        <w:rPr>
          <w:rStyle w:val="Bodytext20"/>
          <w:lang w:val="ro-RO"/>
        </w:rPr>
        <w:t>să ia în considerare impactul acestui conflict, atunci când decid dacă să prezinte</w:t>
      </w:r>
      <w:r w:rsidR="00DA29C5">
        <w:rPr>
          <w:rStyle w:val="Bodytext20"/>
          <w:lang w:val="ro-RO"/>
        </w:rPr>
        <w:t xml:space="preserve"> sau nu </w:t>
      </w:r>
      <w:r w:rsidRPr="00F559DE">
        <w:rPr>
          <w:rStyle w:val="Bodytext20"/>
          <w:lang w:val="ro-RO"/>
        </w:rPr>
        <w:t xml:space="preserve"> mărturi</w:t>
      </w:r>
      <w:r w:rsidR="00DA29C5">
        <w:rPr>
          <w:rStyle w:val="Bodytext20"/>
          <w:lang w:val="ro-RO"/>
        </w:rPr>
        <w:t>a</w:t>
      </w:r>
      <w:r w:rsidRPr="00F559DE">
        <w:rPr>
          <w:rStyle w:val="Bodytext20"/>
          <w:lang w:val="ro-RO"/>
        </w:rPr>
        <w:t xml:space="preserve"> expert</w:t>
      </w:r>
      <w:r w:rsidR="00DA29C5">
        <w:rPr>
          <w:rStyle w:val="Bodytext20"/>
          <w:lang w:val="ro-RO"/>
        </w:rPr>
        <w:t>ului</w:t>
      </w:r>
      <w:r w:rsidRPr="00F559DE">
        <w:rPr>
          <w:rStyle w:val="Bodytext20"/>
          <w:lang w:val="ro-RO"/>
        </w:rPr>
        <w:t xml:space="preserve"> într-un </w:t>
      </w:r>
      <w:r w:rsidR="00DA29C5">
        <w:rPr>
          <w:rStyle w:val="Bodytext20"/>
          <w:lang w:val="ro-RO"/>
        </w:rPr>
        <w:t>anumit caz.</w:t>
      </w:r>
    </w:p>
    <w:p w:rsidR="001F58DC" w:rsidRPr="001F58DC" w:rsidRDefault="001F58DC" w:rsidP="001F58DC">
      <w:pPr>
        <w:tabs>
          <w:tab w:val="left" w:leader="underscore" w:pos="1872"/>
          <w:tab w:val="left" w:pos="2414"/>
        </w:tabs>
        <w:spacing w:line="254" w:lineRule="exact"/>
        <w:rPr>
          <w:rStyle w:val="Bodytext20"/>
          <w:lang w:val="ro-RO"/>
        </w:rPr>
      </w:pPr>
      <w:r w:rsidRPr="001F58DC">
        <w:rPr>
          <w:rStyle w:val="Heading60"/>
          <w:lang w:val="ro-RO"/>
        </w:rPr>
        <w:t xml:space="preserve">CONCLUZIE </w:t>
      </w:r>
    </w:p>
    <w:p w:rsidR="00A15176" w:rsidRPr="00347FAA" w:rsidRDefault="001F58DC" w:rsidP="001F58DC">
      <w:pPr>
        <w:tabs>
          <w:tab w:val="left" w:leader="underscore" w:pos="1872"/>
          <w:tab w:val="left" w:pos="2414"/>
        </w:tabs>
        <w:spacing w:line="254" w:lineRule="exact"/>
        <w:rPr>
          <w:lang w:val="ro-RO"/>
        </w:rPr>
        <w:sectPr w:rsidR="00A15176" w:rsidRPr="00347FAA">
          <w:headerReference w:type="default" r:id="rId13"/>
          <w:headerReference w:type="first" r:id="rId14"/>
          <w:pgSz w:w="12240" w:h="15840"/>
          <w:pgMar w:top="651" w:right="690" w:bottom="781" w:left="683" w:header="0" w:footer="3" w:gutter="0"/>
          <w:cols w:num="3" w:space="118"/>
          <w:noEndnote/>
          <w:docGrid w:linePitch="360"/>
        </w:sectPr>
      </w:pPr>
      <w:r>
        <w:rPr>
          <w:rStyle w:val="Bodytext20"/>
          <w:lang w:val="ro-RO"/>
        </w:rPr>
        <w:t>Mărturia</w:t>
      </w:r>
      <w:r w:rsidRPr="001F58DC">
        <w:rPr>
          <w:rStyle w:val="Bodytext20"/>
          <w:lang w:val="ro-RO"/>
        </w:rPr>
        <w:t xml:space="preserve"> experților cu privire la comportamentul contraintuitiv </w:t>
      </w:r>
      <w:r>
        <w:rPr>
          <w:rStyle w:val="Bodytext20"/>
          <w:lang w:val="ro-RO"/>
        </w:rPr>
        <w:t xml:space="preserve">al </w:t>
      </w:r>
      <w:r w:rsidRPr="001F58DC">
        <w:rPr>
          <w:rStyle w:val="Bodytext20"/>
          <w:lang w:val="ro-RO"/>
        </w:rPr>
        <w:t>victimei ajută jur</w:t>
      </w:r>
      <w:r>
        <w:rPr>
          <w:rStyle w:val="Bodytext20"/>
          <w:lang w:val="ro-RO"/>
        </w:rPr>
        <w:t xml:space="preserve">ații să </w:t>
      </w:r>
      <w:r w:rsidRPr="001F58DC">
        <w:rPr>
          <w:rStyle w:val="Bodytext20"/>
          <w:lang w:val="ro-RO"/>
        </w:rPr>
        <w:t>navig</w:t>
      </w:r>
      <w:r>
        <w:rPr>
          <w:rStyle w:val="Bodytext20"/>
          <w:lang w:val="ro-RO"/>
        </w:rPr>
        <w:t>heze</w:t>
      </w:r>
      <w:r w:rsidRPr="001F58DC">
        <w:rPr>
          <w:rStyle w:val="Bodytext20"/>
          <w:lang w:val="ro-RO"/>
        </w:rPr>
        <w:t xml:space="preserve"> prin labirintul confuz de mituri și dezinformare construit de către avocații apărării înaintea și în timpul </w:t>
      </w:r>
      <w:r>
        <w:rPr>
          <w:rStyle w:val="Bodytext20"/>
          <w:lang w:val="ro-RO"/>
        </w:rPr>
        <w:t xml:space="preserve">judecății cazurilor de </w:t>
      </w:r>
      <w:r w:rsidRPr="001F58DC">
        <w:rPr>
          <w:rStyle w:val="Bodytext20"/>
          <w:lang w:val="ro-RO"/>
        </w:rPr>
        <w:t>violenț</w:t>
      </w:r>
      <w:r>
        <w:rPr>
          <w:rStyle w:val="Bodytext20"/>
          <w:lang w:val="ro-RO"/>
        </w:rPr>
        <w:t>ă</w:t>
      </w:r>
      <w:r w:rsidRPr="001F58DC">
        <w:rPr>
          <w:rStyle w:val="Bodytext20"/>
          <w:lang w:val="ro-RO"/>
        </w:rPr>
        <w:t xml:space="preserve"> în familie și </w:t>
      </w:r>
      <w:r>
        <w:rPr>
          <w:rStyle w:val="Bodytext20"/>
          <w:lang w:val="ro-RO"/>
        </w:rPr>
        <w:t xml:space="preserve">de </w:t>
      </w:r>
      <w:r w:rsidRPr="001F58DC">
        <w:rPr>
          <w:rStyle w:val="Bodytext20"/>
          <w:lang w:val="ro-RO"/>
        </w:rPr>
        <w:t>agresiune sexual</w:t>
      </w:r>
      <w:r>
        <w:rPr>
          <w:rStyle w:val="Bodytext20"/>
          <w:lang w:val="ro-RO"/>
        </w:rPr>
        <w:t>ă</w:t>
      </w:r>
      <w:r w:rsidRPr="001F58DC">
        <w:rPr>
          <w:rStyle w:val="Bodytext20"/>
          <w:lang w:val="ro-RO"/>
        </w:rPr>
        <w:t>. Deși</w:t>
      </w:r>
      <w:r>
        <w:rPr>
          <w:rStyle w:val="Bodytext20"/>
          <w:lang w:val="ro-RO"/>
        </w:rPr>
        <w:t xml:space="preserve"> acceptarea </w:t>
      </w:r>
      <w:r w:rsidRPr="001F58DC">
        <w:rPr>
          <w:rStyle w:val="Bodytext20"/>
          <w:lang w:val="ro-RO"/>
        </w:rPr>
        <w:t xml:space="preserve"> admisibilit</w:t>
      </w:r>
      <w:r>
        <w:rPr>
          <w:rStyle w:val="Bodytext20"/>
          <w:lang w:val="ro-RO"/>
        </w:rPr>
        <w:t>ății</w:t>
      </w:r>
      <w:r w:rsidRPr="001F58DC">
        <w:rPr>
          <w:rStyle w:val="Bodytext20"/>
          <w:lang w:val="ro-RO"/>
        </w:rPr>
        <w:t xml:space="preserve"> acestei probe variază între jurisdicții, </w:t>
      </w:r>
      <w:r>
        <w:rPr>
          <w:rStyle w:val="Bodytext20"/>
          <w:lang w:val="ro-RO"/>
        </w:rPr>
        <w:t xml:space="preserve">totuși, </w:t>
      </w:r>
      <w:r w:rsidRPr="001F58DC">
        <w:rPr>
          <w:rStyle w:val="Bodytext20"/>
          <w:lang w:val="ro-RO"/>
        </w:rPr>
        <w:t xml:space="preserve">ori de câte ori este posibil, procurorii ar trebui să ia </w:t>
      </w:r>
      <w:r>
        <w:rPr>
          <w:rStyle w:val="Bodytext20"/>
          <w:lang w:val="ro-RO"/>
        </w:rPr>
        <w:t>reflecteze asupra</w:t>
      </w:r>
      <w:r w:rsidRPr="001F58DC">
        <w:rPr>
          <w:rStyle w:val="Bodytext20"/>
          <w:lang w:val="ro-RO"/>
        </w:rPr>
        <w:t xml:space="preserve"> faptul</w:t>
      </w:r>
      <w:r>
        <w:rPr>
          <w:rStyle w:val="Bodytext20"/>
          <w:lang w:val="ro-RO"/>
        </w:rPr>
        <w:t>ui</w:t>
      </w:r>
      <w:r w:rsidRPr="001F58DC">
        <w:rPr>
          <w:rStyle w:val="Bodytext20"/>
          <w:lang w:val="ro-RO"/>
        </w:rPr>
        <w:t xml:space="preserve"> că oferirea </w:t>
      </w:r>
      <w:r>
        <w:rPr>
          <w:rStyle w:val="Bodytext20"/>
          <w:lang w:val="ro-RO"/>
        </w:rPr>
        <w:t>mărturiei experțilorîn scopul</w:t>
      </w:r>
      <w:r w:rsidRPr="001F58DC">
        <w:rPr>
          <w:rStyle w:val="Bodytext20"/>
          <w:lang w:val="ro-RO"/>
        </w:rPr>
        <w:t xml:space="preserve"> explic</w:t>
      </w:r>
      <w:r>
        <w:rPr>
          <w:rStyle w:val="Bodytext20"/>
          <w:lang w:val="ro-RO"/>
        </w:rPr>
        <w:t>ării</w:t>
      </w:r>
      <w:r w:rsidRPr="001F58DC">
        <w:rPr>
          <w:rStyle w:val="Bodytext20"/>
          <w:lang w:val="ro-RO"/>
        </w:rPr>
        <w:t xml:space="preserve"> comportamentul contraintuitiv </w:t>
      </w:r>
      <w:r>
        <w:rPr>
          <w:rStyle w:val="Bodytext20"/>
          <w:lang w:val="ro-RO"/>
        </w:rPr>
        <w:t xml:space="preserve">al </w:t>
      </w:r>
      <w:r w:rsidRPr="001F58DC">
        <w:rPr>
          <w:rStyle w:val="Bodytext20"/>
          <w:lang w:val="ro-RO"/>
        </w:rPr>
        <w:t xml:space="preserve">victimei </w:t>
      </w:r>
      <w:r>
        <w:rPr>
          <w:rStyle w:val="Bodytext20"/>
          <w:lang w:val="ro-RO"/>
        </w:rPr>
        <w:t xml:space="preserve">pentru </w:t>
      </w:r>
      <w:r w:rsidRPr="001F58DC">
        <w:rPr>
          <w:rStyle w:val="Bodytext20"/>
          <w:lang w:val="ro-RO"/>
        </w:rPr>
        <w:t>jur</w:t>
      </w:r>
      <w:r>
        <w:rPr>
          <w:rStyle w:val="Bodytext20"/>
          <w:lang w:val="ro-RO"/>
        </w:rPr>
        <w:t>ați</w:t>
      </w:r>
      <w:r w:rsidRPr="001F58DC">
        <w:rPr>
          <w:rStyle w:val="Bodytext20"/>
          <w:lang w:val="ro-RO"/>
        </w:rPr>
        <w:t xml:space="preserve"> este</w:t>
      </w:r>
      <w:r>
        <w:rPr>
          <w:rStyle w:val="Bodytext20"/>
          <w:lang w:val="ro-RO"/>
        </w:rPr>
        <w:t>,</w:t>
      </w:r>
      <w:r w:rsidRPr="001F58DC">
        <w:rPr>
          <w:rStyle w:val="Bodytext20"/>
          <w:lang w:val="ro-RO"/>
        </w:rPr>
        <w:t xml:space="preserve"> de multe ori</w:t>
      </w:r>
      <w:r>
        <w:rPr>
          <w:rStyle w:val="Bodytext20"/>
          <w:lang w:val="ro-RO"/>
        </w:rPr>
        <w:t>,</w:t>
      </w:r>
      <w:r w:rsidRPr="001F58DC">
        <w:rPr>
          <w:rStyle w:val="Bodytext20"/>
          <w:lang w:val="ro-RO"/>
        </w:rPr>
        <w:t xml:space="preserve"> singura modalitate de </w:t>
      </w:r>
      <w:r>
        <w:rPr>
          <w:rStyle w:val="Bodytext20"/>
          <w:lang w:val="ro-RO"/>
        </w:rPr>
        <w:t>obținere auneihotărâri judecătorești</w:t>
      </w:r>
      <w:r w:rsidRPr="001F58DC">
        <w:rPr>
          <w:rStyle w:val="Bodytext20"/>
          <w:lang w:val="ro-RO"/>
        </w:rPr>
        <w:t xml:space="preserve"> just</w:t>
      </w:r>
      <w:r>
        <w:rPr>
          <w:rStyle w:val="Bodytext20"/>
          <w:lang w:val="ro-RO"/>
        </w:rPr>
        <w:t>e</w:t>
      </w:r>
      <w:r w:rsidRPr="001F58DC">
        <w:rPr>
          <w:rStyle w:val="Bodytext20"/>
          <w:lang w:val="ro-RO"/>
        </w:rPr>
        <w:t xml:space="preserve"> și echitabil</w:t>
      </w:r>
      <w:r>
        <w:rPr>
          <w:rStyle w:val="Bodytext20"/>
          <w:lang w:val="ro-RO"/>
        </w:rPr>
        <w:t>e</w:t>
      </w:r>
      <w:r w:rsidRPr="001F58DC">
        <w:rPr>
          <w:rStyle w:val="Bodytext20"/>
          <w:lang w:val="ro-RO"/>
        </w:rPr>
        <w:t>.</w:t>
      </w:r>
      <w:r w:rsidR="00A15176" w:rsidRPr="00347FAA">
        <w:rPr>
          <w:rStyle w:val="Bodytext20"/>
          <w:lang w:val="ro-RO"/>
        </w:rPr>
        <w:t>_</w:t>
      </w:r>
      <w:r w:rsidR="00A15176" w:rsidRPr="00347FAA">
        <w:rPr>
          <w:rStyle w:val="Bodytext20"/>
          <w:lang w:val="ro-RO"/>
        </w:rPr>
        <w:tab/>
        <w:t>_</w:t>
      </w:r>
      <w:r w:rsidR="00A15176" w:rsidRPr="00347FAA">
        <w:rPr>
          <w:rStyle w:val="Bodytext20"/>
          <w:lang w:val="ro-RO"/>
        </w:rPr>
        <w:tab/>
        <w:t>_</w:t>
      </w:r>
    </w:p>
    <w:p w:rsidR="00A15176" w:rsidRPr="00347FAA" w:rsidRDefault="00A15176" w:rsidP="00A15176">
      <w:pPr>
        <w:spacing w:line="240" w:lineRule="exact"/>
        <w:rPr>
          <w:sz w:val="19"/>
          <w:szCs w:val="19"/>
          <w:lang w:val="ro-RO"/>
        </w:rPr>
      </w:pPr>
    </w:p>
    <w:p w:rsidR="00A15176" w:rsidRPr="00347FAA" w:rsidRDefault="00A15176" w:rsidP="00A15176">
      <w:pPr>
        <w:spacing w:before="16" w:after="16" w:line="240" w:lineRule="exact"/>
        <w:rPr>
          <w:sz w:val="19"/>
          <w:szCs w:val="19"/>
          <w:lang w:val="ro-RO"/>
        </w:rPr>
      </w:pPr>
    </w:p>
    <w:p w:rsidR="00A15176" w:rsidRPr="00347FAA" w:rsidRDefault="00A15176" w:rsidP="00A15176">
      <w:pPr>
        <w:rPr>
          <w:sz w:val="2"/>
          <w:szCs w:val="2"/>
          <w:lang w:val="ro-RO"/>
        </w:rPr>
        <w:sectPr w:rsidR="00A15176" w:rsidRPr="00347FAA">
          <w:type w:val="continuous"/>
          <w:pgSz w:w="12240" w:h="15840"/>
          <w:pgMar w:top="681" w:right="0" w:bottom="681" w:left="0" w:header="0" w:footer="3" w:gutter="0"/>
          <w:cols w:space="720"/>
          <w:noEndnote/>
          <w:docGrid w:linePitch="360"/>
        </w:sectPr>
      </w:pPr>
    </w:p>
    <w:p w:rsidR="00A15176" w:rsidRPr="00347FAA" w:rsidRDefault="00A65A34" w:rsidP="00A15176">
      <w:pPr>
        <w:keepNext/>
        <w:keepLines/>
        <w:spacing w:after="55" w:line="180" w:lineRule="exact"/>
        <w:ind w:left="140"/>
        <w:rPr>
          <w:lang w:val="ro-RO"/>
        </w:rPr>
      </w:pPr>
      <w:r>
        <w:rPr>
          <w:rStyle w:val="Heading60"/>
          <w:b w:val="0"/>
          <w:bCs w:val="0"/>
          <w:lang w:val="ro-RO"/>
        </w:rPr>
        <w:lastRenderedPageBreak/>
        <w:t>NOTE DE SUBSOL</w:t>
      </w:r>
    </w:p>
    <w:p w:rsidR="00A15176" w:rsidRPr="00347FAA" w:rsidRDefault="00A15176" w:rsidP="00A15176">
      <w:pPr>
        <w:numPr>
          <w:ilvl w:val="0"/>
          <w:numId w:val="1"/>
        </w:numPr>
        <w:tabs>
          <w:tab w:val="left" w:pos="154"/>
        </w:tabs>
        <w:spacing w:line="216" w:lineRule="exact"/>
        <w:ind w:left="140" w:hanging="140"/>
        <w:rPr>
          <w:lang w:val="ro-RO"/>
        </w:rPr>
      </w:pPr>
      <w:r w:rsidRPr="00347FAA">
        <w:rPr>
          <w:rStyle w:val="Bodytext90"/>
          <w:lang w:val="ro-RO"/>
        </w:rPr>
        <w:t xml:space="preserve">Jennifer Long </w:t>
      </w:r>
      <w:r w:rsidR="00A65A34">
        <w:rPr>
          <w:rStyle w:val="Bodytext90"/>
          <w:lang w:val="ro-RO"/>
        </w:rPr>
        <w:t xml:space="preserve">este procuror superiorCentrul Național </w:t>
      </w:r>
      <w:r w:rsidRPr="00347FAA">
        <w:rPr>
          <w:rStyle w:val="Bodytext90"/>
          <w:lang w:val="ro-RO"/>
        </w:rPr>
        <w:t xml:space="preserve">APRI’s </w:t>
      </w:r>
      <w:r w:rsidR="00A65A34">
        <w:rPr>
          <w:rStyle w:val="Bodytext90"/>
          <w:lang w:val="ro-RO"/>
        </w:rPr>
        <w:t xml:space="preserve">pentru urmărirea penală </w:t>
      </w:r>
      <w:r w:rsidR="00433384">
        <w:rPr>
          <w:rStyle w:val="Bodytext90"/>
          <w:lang w:val="ro-RO"/>
        </w:rPr>
        <w:t xml:space="preserve">a violenței </w:t>
      </w:r>
      <w:r w:rsidR="00A65A34">
        <w:rPr>
          <w:rStyle w:val="Bodytext90"/>
          <w:lang w:val="ro-RO"/>
        </w:rPr>
        <w:t>împotriva femeilor</w:t>
      </w:r>
      <w:r w:rsidRPr="00347FAA">
        <w:rPr>
          <w:rStyle w:val="Bodytext90"/>
          <w:lang w:val="ro-RO"/>
        </w:rPr>
        <w:t xml:space="preserve"> (NCPVAW). </w:t>
      </w:r>
      <w:r w:rsidR="00A65A34">
        <w:rPr>
          <w:rStyle w:val="Bodytext90"/>
          <w:lang w:val="ro-RO"/>
        </w:rPr>
        <w:t>Autoarea dorește să acorde mulțumiri speciale</w:t>
      </w:r>
      <w:r w:rsidRPr="00347FAA">
        <w:rPr>
          <w:rStyle w:val="Bodytext90"/>
          <w:lang w:val="ro-RO"/>
        </w:rPr>
        <w:t xml:space="preserve"> An</w:t>
      </w:r>
      <w:r w:rsidR="00A65A34">
        <w:rPr>
          <w:rStyle w:val="Bodytext90"/>
          <w:lang w:val="ro-RO"/>
        </w:rPr>
        <w:t>ei</w:t>
      </w:r>
      <w:r w:rsidRPr="00347FAA">
        <w:rPr>
          <w:rStyle w:val="Bodytext90"/>
          <w:lang w:val="ro-RO"/>
        </w:rPr>
        <w:t xml:space="preserve"> Maria Hernandez, </w:t>
      </w:r>
      <w:r w:rsidR="00A65A34">
        <w:rPr>
          <w:rStyle w:val="Bodytext90"/>
          <w:lang w:val="ro-RO"/>
        </w:rPr>
        <w:t>studentă în anul trei a Universității</w:t>
      </w:r>
      <w:r w:rsidRPr="00347FAA">
        <w:rPr>
          <w:rStyle w:val="Bodytext90"/>
          <w:lang w:val="ro-RO"/>
        </w:rPr>
        <w:t xml:space="preserve"> American</w:t>
      </w:r>
      <w:r w:rsidR="00A65A34">
        <w:rPr>
          <w:rStyle w:val="Bodytext90"/>
          <w:lang w:val="ro-RO"/>
        </w:rPr>
        <w:t>e</w:t>
      </w:r>
      <w:r w:rsidRPr="00347FAA">
        <w:rPr>
          <w:rStyle w:val="Bodytext90"/>
          <w:lang w:val="ro-RO"/>
        </w:rPr>
        <w:t xml:space="preserve">, </w:t>
      </w:r>
      <w:r w:rsidR="00433384">
        <w:rPr>
          <w:rStyle w:val="Bodytext90"/>
          <w:lang w:val="ro-RO"/>
        </w:rPr>
        <w:t>care a contribuit cu cercetări de o valoare imensă pentru acest articol</w:t>
      </w:r>
      <w:r w:rsidRPr="00347FAA">
        <w:rPr>
          <w:rStyle w:val="Bodytext90"/>
          <w:lang w:val="ro-RO"/>
        </w:rPr>
        <w:t>.</w:t>
      </w:r>
    </w:p>
    <w:p w:rsidR="00A15176" w:rsidRPr="00347FAA" w:rsidRDefault="00433384" w:rsidP="00A15176">
      <w:pPr>
        <w:numPr>
          <w:ilvl w:val="0"/>
          <w:numId w:val="1"/>
        </w:numPr>
        <w:tabs>
          <w:tab w:val="left" w:pos="198"/>
        </w:tabs>
        <w:spacing w:line="216" w:lineRule="exact"/>
        <w:ind w:left="140" w:hanging="140"/>
        <w:rPr>
          <w:lang w:val="ro-RO"/>
        </w:rPr>
      </w:pPr>
      <w:r>
        <w:rPr>
          <w:rStyle w:val="Bodytext90"/>
          <w:lang w:val="ro-RO"/>
        </w:rPr>
        <w:t>A se vedea</w:t>
      </w:r>
      <w:r w:rsidR="00A15176" w:rsidRPr="00347FAA">
        <w:rPr>
          <w:rStyle w:val="Bodytext90"/>
          <w:lang w:val="ro-RO"/>
        </w:rPr>
        <w:t xml:space="preserve">, Cynthia Lynn Barnes, </w:t>
      </w:r>
      <w:r>
        <w:rPr>
          <w:rStyle w:val="Bodytext9ItalicSpacing0pt"/>
          <w:lang w:val="ro-RO"/>
        </w:rPr>
        <w:t>Admisibilitatea mărturiei expertului cu privire la sindromul violenței în familie cu scopul de asistență a juraților în evaluarea de către aceștia a comportamentului sau mărturiei victimei</w:t>
      </w:r>
      <w:r w:rsidR="00A15176" w:rsidRPr="00347FAA">
        <w:rPr>
          <w:rStyle w:val="Bodytext9ItalicSpacing0pt"/>
          <w:lang w:val="ro-RO"/>
        </w:rPr>
        <w:t>,</w:t>
      </w:r>
      <w:r w:rsidR="00A15176" w:rsidRPr="00347FAA">
        <w:rPr>
          <w:rStyle w:val="Bodytext90"/>
          <w:lang w:val="ro-RO"/>
        </w:rPr>
        <w:t xml:space="preserve"> 57 A.L.R.</w:t>
      </w:r>
      <w:r>
        <w:rPr>
          <w:rStyle w:val="Bodytext90"/>
          <w:lang w:val="ro-RO"/>
        </w:rPr>
        <w:t xml:space="preserve"> al </w:t>
      </w:r>
      <w:r w:rsidR="00A15176" w:rsidRPr="00347FAA">
        <w:rPr>
          <w:rStyle w:val="Bodytext90"/>
          <w:lang w:val="ro-RO"/>
        </w:rPr>
        <w:t>5</w:t>
      </w:r>
      <w:r>
        <w:rPr>
          <w:rStyle w:val="Bodytext90"/>
          <w:lang w:val="ro-RO"/>
        </w:rPr>
        <w:t>-lea</w:t>
      </w:r>
      <w:r w:rsidR="00A15176" w:rsidRPr="00347FAA">
        <w:rPr>
          <w:rStyle w:val="Bodytext90"/>
          <w:lang w:val="ro-RO"/>
        </w:rPr>
        <w:t xml:space="preserve"> 315 (Octo</w:t>
      </w:r>
      <w:r>
        <w:rPr>
          <w:rStyle w:val="Bodytext90"/>
          <w:lang w:val="ro-RO"/>
        </w:rPr>
        <w:t>mbrie</w:t>
      </w:r>
      <w:r w:rsidR="00A15176" w:rsidRPr="00347FAA">
        <w:rPr>
          <w:rStyle w:val="Bodytext90"/>
          <w:lang w:val="ro-RO"/>
        </w:rPr>
        <w:t xml:space="preserve"> 2005); Gregory G. Sarno, </w:t>
      </w:r>
      <w:r w:rsidR="00A15176" w:rsidRPr="00347FAA">
        <w:rPr>
          <w:rStyle w:val="Bodytext9ItalicSpacing0pt"/>
          <w:lang w:val="ro-RO"/>
        </w:rPr>
        <w:t>Admisibilit</w:t>
      </w:r>
      <w:r>
        <w:rPr>
          <w:rStyle w:val="Bodytext9ItalicSpacing0pt"/>
          <w:lang w:val="ro-RO"/>
        </w:rPr>
        <w:t>atea</w:t>
      </w:r>
      <w:r w:rsidR="00A15176" w:rsidRPr="00347FAA">
        <w:rPr>
          <w:rStyle w:val="Bodytext9ItalicSpacing0pt"/>
          <w:lang w:val="ro-RO"/>
        </w:rPr>
        <w:t xml:space="preserve">, </w:t>
      </w:r>
      <w:r>
        <w:rPr>
          <w:rStyle w:val="Bodytext9ItalicSpacing0pt"/>
          <w:lang w:val="ro-RO"/>
        </w:rPr>
        <w:t>în procesul de urmărire penală</w:t>
      </w:r>
      <w:r w:rsidR="00A15176" w:rsidRPr="00347FAA">
        <w:rPr>
          <w:rStyle w:val="Bodytext9ItalicSpacing0pt"/>
          <w:lang w:val="ro-RO"/>
        </w:rPr>
        <w:t xml:space="preserve">, </w:t>
      </w:r>
      <w:r>
        <w:rPr>
          <w:rStyle w:val="Bodytext9ItalicSpacing0pt"/>
          <w:lang w:val="ro-RO"/>
        </w:rPr>
        <w:t xml:space="preserve">a mărturiei expertului cu privire la sindromul traumei în urma violului </w:t>
      </w:r>
      <w:r w:rsidR="00A15176" w:rsidRPr="00347FAA">
        <w:rPr>
          <w:rStyle w:val="Bodytext9ItalicSpacing0pt"/>
          <w:lang w:val="ro-RO"/>
        </w:rPr>
        <w:t>,</w:t>
      </w:r>
      <w:r w:rsidR="00A15176" w:rsidRPr="00347FAA">
        <w:rPr>
          <w:rStyle w:val="Bodytext90"/>
          <w:lang w:val="ro-RO"/>
        </w:rPr>
        <w:t xml:space="preserve"> 42 A.L.R. </w:t>
      </w:r>
      <w:r>
        <w:rPr>
          <w:rStyle w:val="Bodytext90"/>
          <w:lang w:val="ro-RO"/>
        </w:rPr>
        <w:t>al 4-lea</w:t>
      </w:r>
      <w:r w:rsidR="00A15176" w:rsidRPr="00347FAA">
        <w:rPr>
          <w:rStyle w:val="Bodytext90"/>
          <w:lang w:val="ro-RO"/>
        </w:rPr>
        <w:t xml:space="preserve"> 879 (</w:t>
      </w:r>
      <w:r>
        <w:rPr>
          <w:rStyle w:val="Bodytext90"/>
          <w:lang w:val="ro-RO"/>
        </w:rPr>
        <w:t>iulie</w:t>
      </w:r>
      <w:r w:rsidR="00A15176" w:rsidRPr="00347FAA">
        <w:rPr>
          <w:rStyle w:val="Bodytext90"/>
          <w:lang w:val="ro-RO"/>
        </w:rPr>
        <w:t xml:space="preserve"> 2005). </w:t>
      </w:r>
      <w:r>
        <w:rPr>
          <w:rStyle w:val="Bodytext90"/>
          <w:lang w:val="ro-RO"/>
        </w:rPr>
        <w:t xml:space="preserve">Există confuzii cauzate de faptul că termenul </w:t>
      </w:r>
      <w:r w:rsidR="008A5E56">
        <w:rPr>
          <w:rStyle w:val="Bodytext90"/>
          <w:lang w:val="ro-RO"/>
        </w:rPr>
        <w:t>”</w:t>
      </w:r>
      <w:r>
        <w:rPr>
          <w:rStyle w:val="Bodytext90"/>
          <w:lang w:val="ro-RO"/>
        </w:rPr>
        <w:t>sindromul femeii bătute</w:t>
      </w:r>
      <w:r w:rsidR="008A5E56">
        <w:rPr>
          <w:rStyle w:val="Bodytext90"/>
          <w:lang w:val="ro-RO"/>
        </w:rPr>
        <w:t>”</w:t>
      </w:r>
      <w:r w:rsidR="00A15176" w:rsidRPr="00347FAA">
        <w:rPr>
          <w:rStyle w:val="Bodytext90"/>
          <w:lang w:val="ro-RO"/>
        </w:rPr>
        <w:t xml:space="preserve"> (BWS) </w:t>
      </w:r>
      <w:r>
        <w:rPr>
          <w:rStyle w:val="Bodytext90"/>
          <w:lang w:val="ro-RO"/>
        </w:rPr>
        <w:t xml:space="preserve">este deseori utilizat incorect, cu același sens ca </w:t>
      </w:r>
      <w:r w:rsidR="008A5E56">
        <w:rPr>
          <w:rStyle w:val="Bodytext90"/>
          <w:lang w:val="ro-RO"/>
        </w:rPr>
        <w:t>reacționarea contraintuitivă la violența în familie</w:t>
      </w:r>
      <w:r w:rsidR="00A15176" w:rsidRPr="00347FAA">
        <w:rPr>
          <w:rStyle w:val="Bodytext90"/>
          <w:lang w:val="ro-RO"/>
        </w:rPr>
        <w:t xml:space="preserve">. </w:t>
      </w:r>
      <w:r w:rsidR="008A5E56">
        <w:rPr>
          <w:rStyle w:val="Bodytext90"/>
          <w:lang w:val="ro-RO"/>
        </w:rPr>
        <w:t>Același lucru se poate spune și cu privire la Sindromul traumei în urma violului</w:t>
      </w:r>
      <w:r w:rsidR="00A15176" w:rsidRPr="00347FAA">
        <w:rPr>
          <w:rStyle w:val="Bodytext90"/>
          <w:lang w:val="ro-RO"/>
        </w:rPr>
        <w:t xml:space="preserve"> (RTS). </w:t>
      </w:r>
      <w:r w:rsidR="008A5E56">
        <w:rPr>
          <w:rStyle w:val="Bodytext90"/>
          <w:lang w:val="ro-RO"/>
        </w:rPr>
        <w:t>Similitudinile și deosebirile se vor explica mai pe larg lucrarea</w:t>
      </w:r>
      <w:r w:rsidR="008A5E56">
        <w:rPr>
          <w:rStyle w:val="Bodytext9ItalicSpacing0pt"/>
          <w:lang w:val="ro-RO"/>
        </w:rPr>
        <w:t xml:space="preserve">Lucrul cu experții pentru explicarea comportamentul contraintuitiv al victimei violenței în familie și agresiunii sexuale </w:t>
      </w:r>
      <w:r w:rsidR="00A15176" w:rsidRPr="00347FAA">
        <w:rPr>
          <w:rStyle w:val="Bodytext90"/>
          <w:lang w:val="ro-RO"/>
        </w:rPr>
        <w:t>(</w:t>
      </w:r>
      <w:r w:rsidR="008A5E56">
        <w:rPr>
          <w:rStyle w:val="Bodytext90"/>
          <w:lang w:val="ro-RO"/>
        </w:rPr>
        <w:t>se preconizează să fie publicată în Decembrie</w:t>
      </w:r>
      <w:r w:rsidR="00A15176" w:rsidRPr="00347FAA">
        <w:rPr>
          <w:rStyle w:val="Bodytext90"/>
          <w:lang w:val="ro-RO"/>
        </w:rPr>
        <w:t xml:space="preserve"> 2006).</w:t>
      </w:r>
    </w:p>
    <w:p w:rsidR="00A15176" w:rsidRPr="00347FAA" w:rsidRDefault="008A5E56" w:rsidP="00A15176">
      <w:pPr>
        <w:numPr>
          <w:ilvl w:val="0"/>
          <w:numId w:val="1"/>
        </w:numPr>
        <w:tabs>
          <w:tab w:val="left" w:pos="198"/>
        </w:tabs>
        <w:spacing w:line="216" w:lineRule="exact"/>
        <w:ind w:left="140" w:hanging="140"/>
        <w:rPr>
          <w:lang w:val="ro-RO"/>
        </w:rPr>
      </w:pPr>
      <w:r>
        <w:rPr>
          <w:rStyle w:val="Bodytext90"/>
          <w:lang w:val="ro-RO"/>
        </w:rPr>
        <w:t>Este important să se țină minte că chiar și atunci când un procuror decide să nu utilizeze un expert în timpul procesului judiciar</w:t>
      </w:r>
      <w:r w:rsidR="00A15176" w:rsidRPr="00347FAA">
        <w:rPr>
          <w:rStyle w:val="Bodytext90"/>
          <w:lang w:val="ro-RO"/>
        </w:rPr>
        <w:t xml:space="preserve">, </w:t>
      </w:r>
      <w:r>
        <w:rPr>
          <w:rStyle w:val="Bodytext90"/>
          <w:lang w:val="ro-RO"/>
        </w:rPr>
        <w:t>s-ar putea dovedi util să fie folosit un expert</w:t>
      </w:r>
      <w:r w:rsidR="0001000E">
        <w:rPr>
          <w:rStyle w:val="Bodytext90"/>
          <w:lang w:val="ro-RO"/>
        </w:rPr>
        <w:t xml:space="preserve"> de acest gen</w:t>
      </w:r>
      <w:r>
        <w:rPr>
          <w:rStyle w:val="Bodytext90"/>
          <w:lang w:val="ro-RO"/>
        </w:rPr>
        <w:t xml:space="preserve"> în perioada de pregătire a cazului, pentru a identifica și explica comportamentul contraintuitiv al victimei</w:t>
      </w:r>
      <w:r w:rsidR="00A15176" w:rsidRPr="00347FAA">
        <w:rPr>
          <w:rStyle w:val="Bodytext90"/>
          <w:lang w:val="ro-RO"/>
        </w:rPr>
        <w:t>.</w:t>
      </w:r>
    </w:p>
    <w:p w:rsidR="00A15176" w:rsidRPr="00347FAA" w:rsidRDefault="0001000E" w:rsidP="00A15176">
      <w:pPr>
        <w:numPr>
          <w:ilvl w:val="0"/>
          <w:numId w:val="1"/>
        </w:numPr>
        <w:tabs>
          <w:tab w:val="left" w:pos="202"/>
        </w:tabs>
        <w:spacing w:line="216" w:lineRule="exact"/>
        <w:ind w:left="140" w:hanging="140"/>
        <w:rPr>
          <w:lang w:val="ro-RO"/>
        </w:rPr>
      </w:pPr>
      <w:r>
        <w:rPr>
          <w:rStyle w:val="Bodytext90"/>
          <w:lang w:val="ro-RO"/>
        </w:rPr>
        <w:t>A se vedea</w:t>
      </w:r>
      <w:r w:rsidR="00A15176" w:rsidRPr="00347FAA">
        <w:rPr>
          <w:rStyle w:val="Bodytext90"/>
          <w:lang w:val="ro-RO"/>
        </w:rPr>
        <w:t xml:space="preserve"> Margo Wilson </w:t>
      </w:r>
      <w:r>
        <w:rPr>
          <w:rStyle w:val="Bodytext90"/>
          <w:lang w:val="ro-RO"/>
        </w:rPr>
        <w:t>și</w:t>
      </w:r>
      <w:r w:rsidR="00A15176" w:rsidRPr="00347FAA">
        <w:rPr>
          <w:rStyle w:val="Bodytext90"/>
          <w:lang w:val="ro-RO"/>
        </w:rPr>
        <w:t xml:space="preserve"> Martin Daly, </w:t>
      </w:r>
      <w:r>
        <w:rPr>
          <w:rStyle w:val="Bodytext90"/>
          <w:lang w:val="ro-RO"/>
        </w:rPr>
        <w:t>Riscul de omucidere la domiciliu și înstrăinare a soților, Violența în familie</w:t>
      </w:r>
      <w:r w:rsidR="00A15176" w:rsidRPr="00347FAA">
        <w:rPr>
          <w:rStyle w:val="Bodytext90"/>
          <w:lang w:val="ro-RO"/>
        </w:rPr>
        <w:t xml:space="preserve">,Vol. 8, No. 1 (1993); Neil Websdale, </w:t>
      </w:r>
      <w:r>
        <w:rPr>
          <w:rStyle w:val="Bodytext9ItalicSpacing0pt"/>
          <w:lang w:val="ro-RO"/>
        </w:rPr>
        <w:t xml:space="preserve">Instrumente de evaluare a letalității. Analiză </w:t>
      </w:r>
      <w:r>
        <w:rPr>
          <w:rStyle w:val="Bodytext9ItalicSpacing0pt"/>
          <w:lang w:val="ro-RO"/>
        </w:rPr>
        <w:lastRenderedPageBreak/>
        <w:t>critică</w:t>
      </w:r>
      <w:r w:rsidR="00A15176" w:rsidRPr="00347FAA">
        <w:rPr>
          <w:rStyle w:val="Bodytext90"/>
          <w:lang w:val="ro-RO"/>
        </w:rPr>
        <w:t xml:space="preserve">(1999) </w:t>
      </w:r>
      <w:r>
        <w:rPr>
          <w:rStyle w:val="Bodytext90"/>
          <w:lang w:val="ro-RO"/>
        </w:rPr>
        <w:t>se poate accesa pe adresa:</w:t>
      </w:r>
      <w:hyperlink r:id="rId15" w:history="1">
        <w:r w:rsidR="00A15176" w:rsidRPr="0001000E">
          <w:rPr>
            <w:rStyle w:val="Hyperlink"/>
            <w:sz w:val="16"/>
            <w:szCs w:val="16"/>
            <w:lang w:val="ro-RO"/>
          </w:rPr>
          <w:t>http://www.vawnet.org/DomesticViolence/Research/VAWnetDocs/</w:t>
        </w:r>
      </w:hyperlink>
      <w:r w:rsidR="00A15176" w:rsidRPr="00347FAA">
        <w:rPr>
          <w:rStyle w:val="Bodytext90"/>
          <w:lang w:val="ro-RO"/>
        </w:rPr>
        <w:t>AR_</w:t>
      </w:r>
      <w:r>
        <w:rPr>
          <w:rStyle w:val="Bodytext90"/>
          <w:lang w:val="ro-RO"/>
        </w:rPr>
        <w:t>letalitate</w:t>
      </w:r>
      <w:r w:rsidR="00A15176" w:rsidRPr="00347FAA">
        <w:rPr>
          <w:rStyle w:val="Bodytext90"/>
          <w:lang w:val="ro-RO"/>
        </w:rPr>
        <w:t>.php (</w:t>
      </w:r>
      <w:r>
        <w:rPr>
          <w:rStyle w:val="Bodytext90"/>
          <w:lang w:val="ro-RO"/>
        </w:rPr>
        <w:t xml:space="preserve">discuții cu referire la semnificația </w:t>
      </w:r>
      <w:r w:rsidR="00A15176" w:rsidRPr="00347FAA">
        <w:rPr>
          <w:rStyle w:val="Bodytext90"/>
          <w:lang w:val="ro-RO"/>
        </w:rPr>
        <w:t>separ</w:t>
      </w:r>
      <w:r>
        <w:rPr>
          <w:rStyle w:val="Bodytext90"/>
          <w:lang w:val="ro-RO"/>
        </w:rPr>
        <w:t>ăriisau încercării de separarea femeii în cazul omuciderii la domiciliu</w:t>
      </w:r>
      <w:r w:rsidR="00A15176" w:rsidRPr="00347FAA">
        <w:rPr>
          <w:rStyle w:val="Bodytext90"/>
          <w:lang w:val="ro-RO"/>
        </w:rPr>
        <w:t xml:space="preserve"> in a domestic homicide).</w:t>
      </w:r>
    </w:p>
    <w:p w:rsidR="00A15176" w:rsidRPr="0001000E" w:rsidRDefault="0001000E" w:rsidP="00A15176">
      <w:pPr>
        <w:numPr>
          <w:ilvl w:val="0"/>
          <w:numId w:val="1"/>
        </w:numPr>
        <w:tabs>
          <w:tab w:val="left" w:pos="202"/>
        </w:tabs>
        <w:spacing w:line="216" w:lineRule="exact"/>
        <w:jc w:val="both"/>
        <w:rPr>
          <w:lang w:val="ro-RO"/>
        </w:rPr>
      </w:pPr>
      <w:r w:rsidRPr="0001000E">
        <w:rPr>
          <w:rStyle w:val="Bodytext90"/>
          <w:lang w:val="ro-RO"/>
        </w:rPr>
        <w:t>A se vedea</w:t>
      </w:r>
      <w:r w:rsidR="00A15176" w:rsidRPr="0001000E">
        <w:rPr>
          <w:rStyle w:val="Bodytext90"/>
          <w:lang w:val="ro-RO"/>
        </w:rPr>
        <w:t xml:space="preserve"> Allie Phillips,“</w:t>
      </w:r>
      <w:r w:rsidRPr="0001000E">
        <w:rPr>
          <w:rStyle w:val="Bodytext90"/>
          <w:lang w:val="ro-RO"/>
        </w:rPr>
        <w:t>Dinamica în cazul abuzului față de animale</w:t>
      </w:r>
      <w:r w:rsidR="00A15176" w:rsidRPr="0001000E">
        <w:rPr>
          <w:rStyle w:val="Bodytext90"/>
          <w:lang w:val="ro-RO"/>
        </w:rPr>
        <w:t xml:space="preserve">, </w:t>
      </w:r>
      <w:r w:rsidRPr="0001000E">
        <w:rPr>
          <w:rStyle w:val="Bodytext90"/>
          <w:lang w:val="ro-RO"/>
        </w:rPr>
        <w:t>abuzului față de copil și violența în familie</w:t>
      </w:r>
      <w:r w:rsidR="00A15176" w:rsidRPr="0001000E">
        <w:rPr>
          <w:rStyle w:val="Bodytext90"/>
          <w:lang w:val="ro-RO"/>
        </w:rPr>
        <w:t xml:space="preserve">: </w:t>
      </w:r>
      <w:r>
        <w:rPr>
          <w:rStyle w:val="Bodytext90"/>
          <w:lang w:val="ro-RO"/>
        </w:rPr>
        <w:t>Modul în care animalele de casă ajută copiii</w:t>
      </w:r>
      <w:r w:rsidR="00A15176" w:rsidRPr="0001000E">
        <w:rPr>
          <w:rStyle w:val="Bodytext90"/>
          <w:lang w:val="ro-RO"/>
        </w:rPr>
        <w:t>”.</w:t>
      </w:r>
      <w:r>
        <w:rPr>
          <w:rStyle w:val="Bodytext90"/>
          <w:lang w:val="ro-RO"/>
        </w:rPr>
        <w:t>PROCURORUL</w:t>
      </w:r>
      <w:r w:rsidR="00A15176" w:rsidRPr="0001000E">
        <w:rPr>
          <w:rStyle w:val="Bodytext90"/>
          <w:lang w:val="ro-RO"/>
        </w:rPr>
        <w:t>,Vol. 38, N</w:t>
      </w:r>
      <w:r>
        <w:rPr>
          <w:rStyle w:val="Bodytext90"/>
          <w:lang w:val="ro-RO"/>
        </w:rPr>
        <w:t>r</w:t>
      </w:r>
      <w:r w:rsidR="00A15176" w:rsidRPr="0001000E">
        <w:rPr>
          <w:rStyle w:val="Bodytext90"/>
          <w:lang w:val="ro-RO"/>
        </w:rPr>
        <w:t>.5 (Septemb</w:t>
      </w:r>
      <w:r>
        <w:rPr>
          <w:rStyle w:val="Bodytext90"/>
          <w:lang w:val="ro-RO"/>
        </w:rPr>
        <w:t xml:space="preserve">rie </w:t>
      </w:r>
      <w:r w:rsidR="00A15176" w:rsidRPr="0001000E">
        <w:rPr>
          <w:rStyle w:val="Bodytext90"/>
          <w:lang w:val="ro-RO"/>
        </w:rPr>
        <w:t>-Octo</w:t>
      </w:r>
      <w:r>
        <w:rPr>
          <w:rStyle w:val="Bodytext90"/>
          <w:lang w:val="ro-RO"/>
        </w:rPr>
        <w:t>mbrie</w:t>
      </w:r>
      <w:r w:rsidR="00A15176" w:rsidRPr="0001000E">
        <w:rPr>
          <w:rStyle w:val="Bodytext90"/>
          <w:lang w:val="ro-RO"/>
        </w:rPr>
        <w:t xml:space="preserve"> 2004) (</w:t>
      </w:r>
      <w:r>
        <w:rPr>
          <w:rStyle w:val="Bodytext90"/>
          <w:lang w:val="ro-RO"/>
        </w:rPr>
        <w:t>discuții cu referire la legătura între violența în familieși abuzul față de animalele domestice</w:t>
      </w:r>
      <w:r w:rsidR="00A15176" w:rsidRPr="0001000E">
        <w:rPr>
          <w:rStyle w:val="Bodytext90"/>
          <w:lang w:val="ro-RO"/>
        </w:rPr>
        <w:t>).</w:t>
      </w:r>
    </w:p>
    <w:p w:rsidR="00A15176" w:rsidRPr="00347FAA" w:rsidRDefault="0001000E" w:rsidP="00A15176">
      <w:pPr>
        <w:numPr>
          <w:ilvl w:val="0"/>
          <w:numId w:val="1"/>
        </w:numPr>
        <w:tabs>
          <w:tab w:val="left" w:pos="202"/>
        </w:tabs>
        <w:spacing w:line="216" w:lineRule="exact"/>
        <w:rPr>
          <w:lang w:val="ro-RO"/>
        </w:rPr>
      </w:pPr>
      <w:r>
        <w:rPr>
          <w:rStyle w:val="Bodytext90"/>
          <w:lang w:val="ro-RO"/>
        </w:rPr>
        <w:t>Admisibilitatea mărturiei expertului</w:t>
      </w:r>
      <w:r w:rsidR="00FB6C66">
        <w:rPr>
          <w:rStyle w:val="Bodytext90"/>
          <w:lang w:val="ro-RO"/>
        </w:rPr>
        <w:t>cu privire la comportamentul contraintuitiv al victimeidepinde de legislația unei anumite jurisdicții</w:t>
      </w:r>
      <w:r w:rsidR="00A15176" w:rsidRPr="00347FAA">
        <w:rPr>
          <w:rStyle w:val="Bodytext90"/>
          <w:lang w:val="ro-RO"/>
        </w:rPr>
        <w:t xml:space="preserve">. </w:t>
      </w:r>
      <w:r w:rsidR="00FB6C66">
        <w:rPr>
          <w:rStyle w:val="Bodytext90"/>
          <w:lang w:val="ro-RO"/>
        </w:rPr>
        <w:t>În afară de articolele la care s-a făcut referință mai sus</w:t>
      </w:r>
      <w:r w:rsidR="00A15176" w:rsidRPr="00347FAA">
        <w:rPr>
          <w:rStyle w:val="Bodytext90"/>
          <w:lang w:val="ro-RO"/>
        </w:rPr>
        <w:t xml:space="preserve">, </w:t>
      </w:r>
      <w:r w:rsidR="00FB6C66">
        <w:rPr>
          <w:rStyle w:val="Bodytext90"/>
          <w:lang w:val="ro-RO"/>
        </w:rPr>
        <w:t>procurorii ar trebui, de asemenea, să facă referință la</w:t>
      </w:r>
      <w:r w:rsidR="00A15176" w:rsidRPr="00347FAA">
        <w:rPr>
          <w:rStyle w:val="Bodytext9ItalicSpacing0pt"/>
          <w:lang w:val="ro-RO"/>
        </w:rPr>
        <w:t>Daubert v.Merrell Dow Pharmaceuticals,509</w:t>
      </w:r>
      <w:r w:rsidR="00A15176" w:rsidRPr="00347FAA">
        <w:rPr>
          <w:rStyle w:val="Bodytext90"/>
          <w:lang w:val="ro-RO"/>
        </w:rPr>
        <w:t xml:space="preserve"> U.S.579 (1993); </w:t>
      </w:r>
      <w:r w:rsidR="00A15176" w:rsidRPr="00347FAA">
        <w:rPr>
          <w:rStyle w:val="Bodytext9ItalicSpacing0pt"/>
          <w:lang w:val="ro-RO"/>
        </w:rPr>
        <w:t>Kumho Tire Co. v. Carmichael,</w:t>
      </w:r>
      <w:r w:rsidR="00A15176" w:rsidRPr="00347FAA">
        <w:rPr>
          <w:rStyle w:val="Bodytext90"/>
          <w:lang w:val="ro-RO"/>
        </w:rPr>
        <w:t xml:space="preserve"> 526 US 137 (I999);</w:t>
      </w:r>
      <w:r w:rsidR="00FB6C66">
        <w:rPr>
          <w:rStyle w:val="Bodytext90"/>
          <w:lang w:val="ro-RO"/>
        </w:rPr>
        <w:t>și</w:t>
      </w:r>
      <w:r w:rsidR="00A15176" w:rsidRPr="00347FAA">
        <w:rPr>
          <w:rStyle w:val="Bodytext9ItalicSpacing0pt"/>
          <w:lang w:val="ro-RO"/>
        </w:rPr>
        <w:t>In re Paoli R.R. yard PCB Litig,</w:t>
      </w:r>
      <w:r w:rsidR="00A15176" w:rsidRPr="00347FAA">
        <w:rPr>
          <w:rStyle w:val="Bodytext90"/>
          <w:lang w:val="ro-RO"/>
        </w:rPr>
        <w:t xml:space="preserve"> 35 F.3d 717,744 (3d Cir. 1994) (interpret</w:t>
      </w:r>
      <w:r w:rsidR="00FB6C66">
        <w:rPr>
          <w:rStyle w:val="Bodytext90"/>
          <w:lang w:val="ro-RO"/>
        </w:rPr>
        <w:t>area testuluiîn conformitate cu</w:t>
      </w:r>
      <w:r w:rsidR="00A15176" w:rsidRPr="00347FAA">
        <w:rPr>
          <w:rStyle w:val="Bodytext9ItalicSpacing0pt"/>
          <w:lang w:val="ro-RO"/>
        </w:rPr>
        <w:t>Daubert</w:t>
      </w:r>
      <w:r w:rsidR="00FB6C66">
        <w:rPr>
          <w:rStyle w:val="Bodytext90"/>
          <w:lang w:val="ro-RO"/>
        </w:rPr>
        <w:t>, cu incorporarea a</w:t>
      </w:r>
      <w:r w:rsidR="00A15176" w:rsidRPr="00347FAA">
        <w:rPr>
          <w:rStyle w:val="Bodytext90"/>
          <w:lang w:val="ro-RO"/>
        </w:rPr>
        <w:t xml:space="preserve"> 7 factor</w:t>
      </w:r>
      <w:r w:rsidR="00FB6C66">
        <w:rPr>
          <w:rStyle w:val="Bodytext90"/>
          <w:lang w:val="ro-RO"/>
        </w:rPr>
        <w:t>i</w:t>
      </w:r>
      <w:r w:rsidR="00A15176" w:rsidRPr="00347FAA">
        <w:rPr>
          <w:rStyle w:val="Bodytext90"/>
          <w:lang w:val="ro-RO"/>
        </w:rPr>
        <w:t xml:space="preserve">); </w:t>
      </w:r>
      <w:r w:rsidR="00FB6C66">
        <w:rPr>
          <w:rStyle w:val="Bodytext9ItalicSpacing0pt"/>
          <w:lang w:val="ro-RO"/>
        </w:rPr>
        <w:t>a se vedea, de asemenea,</w:t>
      </w:r>
      <w:r w:rsidR="00A15176" w:rsidRPr="00347FAA">
        <w:rPr>
          <w:rStyle w:val="Bodytext90"/>
          <w:lang w:val="ro-RO"/>
        </w:rPr>
        <w:t xml:space="preserve"> Kenneth Winchester Gaines, </w:t>
      </w:r>
      <w:r w:rsidR="00FB6C66">
        <w:rPr>
          <w:rStyle w:val="Bodytext9ItalicSpacing0pt"/>
          <w:lang w:val="ro-RO"/>
        </w:rPr>
        <w:t>Sindromul traumei în urma violului</w:t>
      </w:r>
      <w:r w:rsidR="00A15176" w:rsidRPr="00347FAA">
        <w:rPr>
          <w:rStyle w:val="Bodytext9ItalicSpacing0pt"/>
          <w:lang w:val="ro-RO"/>
        </w:rPr>
        <w:t>:</w:t>
      </w:r>
      <w:r w:rsidR="00FB6C66">
        <w:rPr>
          <w:rStyle w:val="Bodytext9ItalicSpacing0pt"/>
          <w:lang w:val="ro-RO"/>
        </w:rPr>
        <w:t xml:space="preserve">Spre o utilizare adecvată a contextului procesului penal de judecată. </w:t>
      </w:r>
      <w:r w:rsidR="00A15176" w:rsidRPr="00347FAA">
        <w:rPr>
          <w:rStyle w:val="Bodytext90"/>
          <w:lang w:val="ro-RO"/>
        </w:rPr>
        <w:t xml:space="preserve">20 </w:t>
      </w:r>
      <w:r w:rsidR="00FB6C66">
        <w:rPr>
          <w:rStyle w:val="Bodytext90"/>
          <w:lang w:val="ro-RO"/>
        </w:rPr>
        <w:t xml:space="preserve">Jurnalul American cu privire la procesul de </w:t>
      </w:r>
      <w:r w:rsidR="00A15176" w:rsidRPr="00347FAA">
        <w:rPr>
          <w:rStyle w:val="Bodytext90"/>
          <w:lang w:val="ro-RO"/>
        </w:rPr>
        <w:t>Advocacy 227 (1996-1997).</w:t>
      </w:r>
    </w:p>
    <w:p w:rsidR="00A15176" w:rsidRPr="00347FAA" w:rsidRDefault="00A15176" w:rsidP="00A15176">
      <w:pPr>
        <w:numPr>
          <w:ilvl w:val="0"/>
          <w:numId w:val="1"/>
        </w:numPr>
        <w:tabs>
          <w:tab w:val="left" w:pos="202"/>
        </w:tabs>
        <w:spacing w:line="216" w:lineRule="exact"/>
        <w:jc w:val="both"/>
        <w:rPr>
          <w:lang w:val="ro-RO"/>
        </w:rPr>
      </w:pPr>
      <w:r w:rsidRPr="00347FAA">
        <w:rPr>
          <w:rStyle w:val="Bodytext100"/>
          <w:i w:val="0"/>
          <w:iCs w:val="0"/>
          <w:lang w:val="ro-RO"/>
        </w:rPr>
        <w:t>Id.</w:t>
      </w:r>
    </w:p>
    <w:p w:rsidR="00A15176" w:rsidRPr="00347FAA" w:rsidRDefault="00A15176" w:rsidP="00A15176">
      <w:pPr>
        <w:numPr>
          <w:ilvl w:val="0"/>
          <w:numId w:val="1"/>
        </w:numPr>
        <w:tabs>
          <w:tab w:val="left" w:pos="202"/>
        </w:tabs>
        <w:spacing w:line="216" w:lineRule="exact"/>
        <w:rPr>
          <w:lang w:val="ro-RO"/>
        </w:rPr>
      </w:pPr>
      <w:r w:rsidRPr="00347FAA">
        <w:rPr>
          <w:rStyle w:val="Bodytext9ItalicSpacing0pt"/>
          <w:lang w:val="ro-RO"/>
        </w:rPr>
        <w:t>State v. Borelli,</w:t>
      </w:r>
      <w:r w:rsidRPr="00347FAA">
        <w:rPr>
          <w:rStyle w:val="Bodytext90"/>
          <w:lang w:val="ro-RO"/>
        </w:rPr>
        <w:t xml:space="preserve"> 629 A.2d 1105, 1112 (1993) (</w:t>
      </w:r>
      <w:r w:rsidR="00FB6C66">
        <w:rPr>
          <w:rStyle w:val="Bodytext90"/>
          <w:lang w:val="ro-RO"/>
        </w:rPr>
        <w:t>discuții cu privire la momentele potențiale care fac ca jurații să creadă miturile violenței în familie</w:t>
      </w:r>
      <w:r w:rsidRPr="00347FAA">
        <w:rPr>
          <w:rStyle w:val="Bodytext90"/>
          <w:lang w:val="ro-RO"/>
        </w:rPr>
        <w:t xml:space="preserve">); </w:t>
      </w:r>
      <w:r w:rsidR="00FB6C66">
        <w:rPr>
          <w:rStyle w:val="Bodytext9ItalicSpacing0pt"/>
          <w:lang w:val="ro-RO"/>
        </w:rPr>
        <w:t>a se vedea, de asemenea,</w:t>
      </w:r>
      <w:r w:rsidRPr="00347FAA">
        <w:rPr>
          <w:rStyle w:val="Bodytext9ItalicSpacing0pt"/>
          <w:lang w:val="ro-RO"/>
        </w:rPr>
        <w:t>State v.Townsend</w:t>
      </w:r>
      <w:r w:rsidRPr="00347FAA">
        <w:rPr>
          <w:rStyle w:val="Bodytext90"/>
          <w:lang w:val="ro-RO"/>
        </w:rPr>
        <w:t xml:space="preserve"> (2006 N.J. Lexis 644) </w:t>
      </w:r>
      <w:r w:rsidR="00FB6C66">
        <w:rPr>
          <w:rStyle w:val="Bodytext90"/>
          <w:lang w:val="ro-RO"/>
        </w:rPr>
        <w:t>la</w:t>
      </w:r>
      <w:r w:rsidRPr="00347FAA">
        <w:rPr>
          <w:rStyle w:val="Bodytext90"/>
          <w:lang w:val="ro-RO"/>
        </w:rPr>
        <w:t xml:space="preserve"> 33-34 (</w:t>
      </w:r>
      <w:r w:rsidR="00FB6C66">
        <w:rPr>
          <w:rStyle w:val="Bodytext90"/>
          <w:lang w:val="ro-RO"/>
        </w:rPr>
        <w:t>în care se spune</w:t>
      </w:r>
      <w:r w:rsidRPr="00347FAA">
        <w:rPr>
          <w:rStyle w:val="Bodytext90"/>
          <w:lang w:val="ro-RO"/>
        </w:rPr>
        <w:t xml:space="preserve"> “[</w:t>
      </w:r>
      <w:r w:rsidR="00FB6C66">
        <w:rPr>
          <w:rStyle w:val="Bodytext90"/>
          <w:lang w:val="ro-RO"/>
        </w:rPr>
        <w:t>nu avem nici o îndoialăcă ramificațiile unei relații în care există bătăimai continuă să fie un subiect</w:t>
      </w:r>
      <w:r w:rsidR="006B7805">
        <w:rPr>
          <w:rStyle w:val="Bodytext90"/>
          <w:lang w:val="ro-RO"/>
        </w:rPr>
        <w:t xml:space="preserve">, care nu este încă pe înțelesul unui jurat de nivel </w:t>
      </w:r>
      <w:r w:rsidR="006B7805">
        <w:rPr>
          <w:rStyle w:val="Bodytext90"/>
          <w:lang w:val="ro-RO"/>
        </w:rPr>
        <w:lastRenderedPageBreak/>
        <w:t>mediu</w:t>
      </w:r>
      <w:r w:rsidRPr="00347FAA">
        <w:rPr>
          <w:rStyle w:val="Bodytext90"/>
          <w:lang w:val="ro-RO"/>
        </w:rPr>
        <w:t>.”).</w:t>
      </w:r>
    </w:p>
    <w:p w:rsidR="00A15176" w:rsidRPr="00347FAA" w:rsidRDefault="006B7805" w:rsidP="00A15176">
      <w:pPr>
        <w:numPr>
          <w:ilvl w:val="0"/>
          <w:numId w:val="1"/>
        </w:numPr>
        <w:tabs>
          <w:tab w:val="left" w:pos="202"/>
        </w:tabs>
        <w:spacing w:line="216" w:lineRule="exact"/>
        <w:jc w:val="both"/>
        <w:rPr>
          <w:lang w:val="ro-RO"/>
        </w:rPr>
      </w:pPr>
      <w:r>
        <w:rPr>
          <w:rStyle w:val="Bodytext9ItalicSpacing0pt"/>
          <w:lang w:val="ro-RO"/>
        </w:rPr>
        <w:t>A se vedea</w:t>
      </w:r>
      <w:r w:rsidR="00A15176" w:rsidRPr="00347FAA">
        <w:rPr>
          <w:rStyle w:val="Bodytext90"/>
          <w:lang w:val="ro-RO"/>
        </w:rPr>
        <w:t xml:space="preserve">Barnes, supra n. 2, </w:t>
      </w:r>
      <w:r>
        <w:rPr>
          <w:rStyle w:val="Bodytext90"/>
          <w:lang w:val="ro-RO"/>
        </w:rPr>
        <w:t>în</w:t>
      </w:r>
      <w:r w:rsidR="00A15176" w:rsidRPr="00347FAA">
        <w:rPr>
          <w:rStyle w:val="Bodytext90"/>
          <w:lang w:val="ro-RO"/>
        </w:rPr>
        <w:t xml:space="preserve"> Sec. 3a (</w:t>
      </w:r>
      <w:r>
        <w:rPr>
          <w:rStyle w:val="Bodytext90"/>
          <w:lang w:val="ro-RO"/>
        </w:rPr>
        <w:t>discuții cu privire la cazurile obișnuite de retragere a victimelor abuzului</w:t>
      </w:r>
      <w:r w:rsidR="00A15176" w:rsidRPr="00347FAA">
        <w:rPr>
          <w:rStyle w:val="Bodytext90"/>
          <w:lang w:val="ro-RO"/>
        </w:rPr>
        <w:t>).</w:t>
      </w:r>
    </w:p>
    <w:p w:rsidR="00A15176" w:rsidRPr="00347FAA" w:rsidRDefault="0058228A" w:rsidP="00A15176">
      <w:pPr>
        <w:numPr>
          <w:ilvl w:val="0"/>
          <w:numId w:val="1"/>
        </w:numPr>
        <w:tabs>
          <w:tab w:val="left" w:pos="246"/>
        </w:tabs>
        <w:spacing w:line="216" w:lineRule="exact"/>
        <w:jc w:val="both"/>
        <w:rPr>
          <w:lang w:val="ro-RO"/>
        </w:rPr>
      </w:pPr>
      <w:r w:rsidRPr="00347FAA">
        <w:rPr>
          <w:lang w:val="ro-RO"/>
        </w:rPr>
        <w:fldChar w:fldCharType="begin"/>
      </w:r>
      <w:r w:rsidR="00A15176" w:rsidRPr="00347FAA">
        <w:rPr>
          <w:lang w:val="ro-RO"/>
        </w:rPr>
        <w:instrText xml:space="preserve"> TOC \o "1-5" \h \z </w:instrText>
      </w:r>
      <w:r w:rsidRPr="00347FAA">
        <w:rPr>
          <w:lang w:val="ro-RO"/>
        </w:rPr>
        <w:fldChar w:fldCharType="separate"/>
      </w:r>
      <w:r w:rsidR="00A15176" w:rsidRPr="00347FAA">
        <w:rPr>
          <w:rStyle w:val="Tableofcontents0"/>
          <w:i w:val="0"/>
          <w:iCs w:val="0"/>
          <w:lang w:val="ro-RO"/>
        </w:rPr>
        <w:t>Id.</w:t>
      </w:r>
    </w:p>
    <w:p w:rsidR="00A15176" w:rsidRPr="00347FAA" w:rsidRDefault="00A15176" w:rsidP="00A15176">
      <w:pPr>
        <w:numPr>
          <w:ilvl w:val="0"/>
          <w:numId w:val="1"/>
        </w:numPr>
        <w:tabs>
          <w:tab w:val="left" w:pos="246"/>
        </w:tabs>
        <w:spacing w:line="216" w:lineRule="exact"/>
        <w:jc w:val="both"/>
        <w:rPr>
          <w:lang w:val="ro-RO"/>
        </w:rPr>
      </w:pPr>
      <w:r w:rsidRPr="00347FAA">
        <w:rPr>
          <w:rStyle w:val="Tableofcontents0"/>
          <w:i w:val="0"/>
          <w:iCs w:val="0"/>
          <w:lang w:val="ro-RO"/>
        </w:rPr>
        <w:t>Id.</w:t>
      </w:r>
    </w:p>
    <w:p w:rsidR="00A15176" w:rsidRPr="00347FAA" w:rsidRDefault="00A15176" w:rsidP="00A15176">
      <w:pPr>
        <w:numPr>
          <w:ilvl w:val="0"/>
          <w:numId w:val="1"/>
        </w:numPr>
        <w:tabs>
          <w:tab w:val="left" w:pos="246"/>
        </w:tabs>
        <w:spacing w:line="216" w:lineRule="exact"/>
        <w:jc w:val="both"/>
        <w:rPr>
          <w:lang w:val="ro-RO"/>
        </w:rPr>
      </w:pPr>
      <w:r w:rsidRPr="00347FAA">
        <w:rPr>
          <w:rStyle w:val="Tableofcontents0"/>
          <w:i w:val="0"/>
          <w:iCs w:val="0"/>
          <w:lang w:val="ro-RO"/>
        </w:rPr>
        <w:t>Id.</w:t>
      </w:r>
      <w:r w:rsidR="0058228A" w:rsidRPr="00347FAA">
        <w:rPr>
          <w:lang w:val="ro-RO"/>
        </w:rPr>
        <w:fldChar w:fldCharType="end"/>
      </w:r>
    </w:p>
    <w:p w:rsidR="00A15176" w:rsidRPr="00347FAA" w:rsidRDefault="003F185F" w:rsidP="00A15176">
      <w:pPr>
        <w:numPr>
          <w:ilvl w:val="0"/>
          <w:numId w:val="1"/>
        </w:numPr>
        <w:tabs>
          <w:tab w:val="left" w:pos="246"/>
        </w:tabs>
        <w:spacing w:line="216" w:lineRule="exact"/>
        <w:ind w:left="220" w:hanging="220"/>
        <w:rPr>
          <w:lang w:val="ro-RO"/>
        </w:rPr>
      </w:pPr>
      <w:r>
        <w:rPr>
          <w:rStyle w:val="Bodytext9ItalicSpacing0pt"/>
          <w:lang w:val="ro-RO"/>
        </w:rPr>
        <w:t>A se vedea</w:t>
      </w:r>
      <w:r w:rsidR="00A15176" w:rsidRPr="00347FAA">
        <w:rPr>
          <w:rStyle w:val="Bodytext90"/>
          <w:lang w:val="ro-RO"/>
        </w:rPr>
        <w:t xml:space="preserve"> Sarno, </w:t>
      </w:r>
      <w:r w:rsidR="00A15176" w:rsidRPr="00347FAA">
        <w:rPr>
          <w:rStyle w:val="Bodytext9ItalicSpacing0pt"/>
          <w:lang w:val="ro-RO"/>
        </w:rPr>
        <w:t>supra</w:t>
      </w:r>
      <w:r w:rsidR="00A15176" w:rsidRPr="00347FAA">
        <w:rPr>
          <w:rStyle w:val="Bodytext90"/>
          <w:lang w:val="ro-RO"/>
        </w:rPr>
        <w:t xml:space="preserve"> note 2,</w:t>
      </w:r>
      <w:r>
        <w:rPr>
          <w:rStyle w:val="Bodytext90"/>
          <w:lang w:val="ro-RO"/>
        </w:rPr>
        <w:t>la</w:t>
      </w:r>
      <w:r w:rsidR="00A15176" w:rsidRPr="00347FAA">
        <w:rPr>
          <w:rStyle w:val="Bodytext90"/>
          <w:lang w:val="ro-RO"/>
        </w:rPr>
        <w:t xml:space="preserve"> 3 (</w:t>
      </w:r>
      <w:r>
        <w:rPr>
          <w:rStyle w:val="Bodytext90"/>
          <w:lang w:val="ro-RO"/>
        </w:rPr>
        <w:t>se citează</w:t>
      </w:r>
      <w:r w:rsidR="00A15176" w:rsidRPr="00347FAA">
        <w:rPr>
          <w:rStyle w:val="Bodytext9ItalicSpacing0pt"/>
          <w:lang w:val="ro-RO"/>
        </w:rPr>
        <w:t>Delia</w:t>
      </w:r>
      <w:r w:rsidR="00A15176" w:rsidRPr="00347FAA">
        <w:rPr>
          <w:rStyle w:val="Bodytext90"/>
          <w:lang w:val="ro-RO"/>
        </w:rPr>
        <w:t xml:space="preserve"> S.v </w:t>
      </w:r>
      <w:r w:rsidR="00A15176" w:rsidRPr="00347FAA">
        <w:rPr>
          <w:rStyle w:val="Bodytext9ItalicSpacing0pt"/>
          <w:lang w:val="ro-RO"/>
        </w:rPr>
        <w:t>Torres</w:t>
      </w:r>
      <w:r w:rsidR="00A15176" w:rsidRPr="00347FAA">
        <w:rPr>
          <w:rStyle w:val="Bodytext90"/>
          <w:lang w:val="ro-RO"/>
        </w:rPr>
        <w:t xml:space="preserve"> (1982,2d Dist) 134 Cal App 3d 471, I84 Cal Rptr 787) (</w:t>
      </w:r>
      <w:r>
        <w:rPr>
          <w:rStyle w:val="Bodytext90"/>
          <w:lang w:val="ro-RO"/>
        </w:rPr>
        <w:t>se constată că mărturia expertului cu privire la comportamentul victimei</w:t>
      </w:r>
      <w:r w:rsidR="00A15176" w:rsidRPr="00347FAA">
        <w:rPr>
          <w:rStyle w:val="Bodytext90"/>
          <w:lang w:val="ro-RO"/>
        </w:rPr>
        <w:t xml:space="preserve"> “</w:t>
      </w:r>
      <w:r>
        <w:rPr>
          <w:rStyle w:val="Bodytext90"/>
          <w:lang w:val="ro-RO"/>
        </w:rPr>
        <w:t>reprezintă un fundal în baza căruia jurații pot aprecia relevanța teoriei apărării în conformitate cu care comportamentul victimei nu a fost unul tipic sau așteptat pentru victimele violului</w:t>
      </w:r>
      <w:r w:rsidR="00A15176" w:rsidRPr="00347FAA">
        <w:rPr>
          <w:rStyle w:val="Bodytext90"/>
          <w:lang w:val="ro-RO"/>
        </w:rPr>
        <w:t>.”)</w:t>
      </w:r>
    </w:p>
    <w:p w:rsidR="00A15176" w:rsidRPr="00347FAA" w:rsidRDefault="00A15176" w:rsidP="00A15176">
      <w:pPr>
        <w:jc w:val="both"/>
        <w:rPr>
          <w:lang w:val="ro-RO"/>
        </w:rPr>
        <w:sectPr w:rsidR="00A15176" w:rsidRPr="00347FAA">
          <w:type w:val="continuous"/>
          <w:pgSz w:w="12240" w:h="15840"/>
          <w:pgMar w:top="681" w:right="715" w:bottom="681" w:left="696" w:header="0" w:footer="3" w:gutter="0"/>
          <w:cols w:num="2" w:space="211"/>
          <w:noEndnote/>
          <w:docGrid w:linePitch="360"/>
        </w:sectPr>
      </w:pPr>
      <w:r w:rsidRPr="00347FAA">
        <w:rPr>
          <w:rStyle w:val="Bodytext90"/>
          <w:vertAlign w:val="superscript"/>
          <w:lang w:val="ro-RO"/>
        </w:rPr>
        <w:t>I4</w:t>
      </w:r>
      <w:r w:rsidR="003F185F">
        <w:rPr>
          <w:rStyle w:val="Bodytext9ItalicSpacing0pt"/>
          <w:lang w:val="ro-RO"/>
        </w:rPr>
        <w:t>A se vedea</w:t>
      </w:r>
      <w:r w:rsidRPr="00347FAA">
        <w:rPr>
          <w:rStyle w:val="Bodytext90"/>
          <w:lang w:val="ro-RO"/>
        </w:rPr>
        <w:t xml:space="preserve"> Barnes, </w:t>
      </w:r>
      <w:r w:rsidRPr="00347FAA">
        <w:rPr>
          <w:rStyle w:val="Bodytext9ItalicSpacing0pt"/>
          <w:lang w:val="ro-RO"/>
        </w:rPr>
        <w:t>supra</w:t>
      </w:r>
      <w:r w:rsidRPr="00347FAA">
        <w:rPr>
          <w:rStyle w:val="Bodytext90"/>
          <w:lang w:val="ro-RO"/>
        </w:rPr>
        <w:t xml:space="preserve"> note 2, </w:t>
      </w:r>
      <w:r w:rsidR="003F185F">
        <w:rPr>
          <w:rStyle w:val="Bodytext90"/>
          <w:lang w:val="ro-RO"/>
        </w:rPr>
        <w:t>în</w:t>
      </w:r>
      <w:r w:rsidRPr="00347FAA">
        <w:rPr>
          <w:rStyle w:val="Bodytext90"/>
          <w:lang w:val="ro-RO"/>
        </w:rPr>
        <w:t xml:space="preserve"> Sec. 8; </w:t>
      </w:r>
      <w:r w:rsidR="003F185F">
        <w:rPr>
          <w:rStyle w:val="Bodytext9ItalicSpacing0pt"/>
          <w:lang w:val="ro-RO"/>
        </w:rPr>
        <w:t>A se vedea</w:t>
      </w:r>
      <w:r w:rsidRPr="00347FAA">
        <w:rPr>
          <w:rStyle w:val="Bodytext90"/>
          <w:lang w:val="ro-RO"/>
        </w:rPr>
        <w:t xml:space="preserve"> Sarno, </w:t>
      </w:r>
      <w:r w:rsidRPr="00347FAA">
        <w:rPr>
          <w:rStyle w:val="Bodytext9ItalicSpacing0pt"/>
          <w:lang w:val="ro-RO"/>
        </w:rPr>
        <w:t>supra</w:t>
      </w:r>
      <w:r w:rsidRPr="00347FAA">
        <w:rPr>
          <w:rStyle w:val="Bodytext90"/>
          <w:lang w:val="ro-RO"/>
        </w:rPr>
        <w:t xml:space="preserve"> n. 2, </w:t>
      </w:r>
      <w:r w:rsidR="003F185F">
        <w:rPr>
          <w:rStyle w:val="Bodytext90"/>
          <w:lang w:val="ro-RO"/>
        </w:rPr>
        <w:t>în</w:t>
      </w:r>
      <w:r w:rsidRPr="00347FAA">
        <w:rPr>
          <w:rStyle w:val="Bodytext90"/>
          <w:lang w:val="ro-RO"/>
        </w:rPr>
        <w:t xml:space="preserve"> Sec. 6.</w:t>
      </w:r>
    </w:p>
    <w:p w:rsidR="00A15176" w:rsidRPr="00347FAA" w:rsidRDefault="00A15176" w:rsidP="00A15176">
      <w:pPr>
        <w:spacing w:line="240" w:lineRule="exact"/>
        <w:rPr>
          <w:sz w:val="19"/>
          <w:szCs w:val="19"/>
          <w:lang w:val="ro-RO"/>
        </w:rPr>
      </w:pPr>
    </w:p>
    <w:p w:rsidR="00A15176" w:rsidRPr="00347FAA" w:rsidRDefault="00A15176" w:rsidP="00A15176">
      <w:pPr>
        <w:spacing w:before="3" w:after="3" w:line="240" w:lineRule="exact"/>
        <w:rPr>
          <w:sz w:val="19"/>
          <w:szCs w:val="19"/>
          <w:lang w:val="ro-RO"/>
        </w:rPr>
      </w:pPr>
    </w:p>
    <w:p w:rsidR="00A15176" w:rsidRPr="00347FAA" w:rsidRDefault="00A15176" w:rsidP="00A15176">
      <w:pPr>
        <w:rPr>
          <w:sz w:val="2"/>
          <w:szCs w:val="2"/>
          <w:lang w:val="ro-RO"/>
        </w:rPr>
        <w:sectPr w:rsidR="00A15176" w:rsidRPr="00347FAA">
          <w:pgSz w:w="12240" w:h="15840"/>
          <w:pgMar w:top="637" w:right="0" w:bottom="637" w:left="0" w:header="0" w:footer="3" w:gutter="0"/>
          <w:cols w:space="720"/>
          <w:noEndnote/>
          <w:docGrid w:linePitch="360"/>
        </w:sectPr>
      </w:pPr>
    </w:p>
    <w:p w:rsidR="00A15176" w:rsidRPr="00347FAA" w:rsidRDefault="00BA0FFA" w:rsidP="00A15176">
      <w:pPr>
        <w:spacing w:line="360" w:lineRule="exact"/>
        <w:rPr>
          <w:lang w:val="ro-RO"/>
        </w:rPr>
      </w:pPr>
      <w:r>
        <w:rPr>
          <w:noProof/>
          <w:lang w:val="ro-RO" w:eastAsia="ro-RO" w:bidi="ar-SA"/>
        </w:rPr>
        <w:lastRenderedPageBreak/>
        <mc:AlternateContent>
          <mc:Choice Requires="wps">
            <w:drawing>
              <wp:anchor distT="0" distB="0" distL="63500" distR="63500" simplePos="0" relativeHeight="251660288" behindDoc="0" locked="0" layoutInCell="1" allowOverlap="1">
                <wp:simplePos x="0" y="0"/>
                <wp:positionH relativeFrom="margin">
                  <wp:posOffset>514985</wp:posOffset>
                </wp:positionH>
                <wp:positionV relativeFrom="paragraph">
                  <wp:posOffset>1270</wp:posOffset>
                </wp:positionV>
                <wp:extent cx="3093720" cy="584200"/>
                <wp:effectExtent l="0" t="0" r="1143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3F185F" w:rsidRDefault="003F185F" w:rsidP="00A15176">
                            <w:pPr>
                              <w:pStyle w:val="Heading2"/>
                              <w:keepNext/>
                              <w:keepLines/>
                              <w:shd w:val="clear" w:color="auto" w:fill="auto"/>
                              <w:spacing w:line="460" w:lineRule="exact"/>
                              <w:rPr>
                                <w:lang w:val="ro-RO"/>
                              </w:rPr>
                            </w:pPr>
                            <w:r>
                              <w:rPr>
                                <w:rStyle w:val="Heading2Exact"/>
                                <w:b/>
                                <w:bCs/>
                                <w:lang w:val="ro-RO"/>
                              </w:rPr>
                              <w:t>ȚINE MINTE ACESTE 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0.55pt;margin-top:.1pt;width:243.6pt;height:4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pGr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" filled="f" stroked="f">
                <v:textbox style="mso-fit-shape-to-text:t" inset="0,0,0,0">
                  <w:txbxContent>
                    <w:p w:rsidR="00751F03" w:rsidRPr="003F185F" w:rsidRDefault="003F185F" w:rsidP="00A15176">
                      <w:pPr>
                        <w:pStyle w:val="Heading2"/>
                        <w:keepNext/>
                        <w:keepLines/>
                        <w:shd w:val="clear" w:color="auto" w:fill="auto"/>
                        <w:spacing w:line="460" w:lineRule="exact"/>
                        <w:rPr>
                          <w:lang w:val="ro-RO"/>
                        </w:rPr>
                      </w:pPr>
                      <w:r>
                        <w:rPr>
                          <w:rStyle w:val="Heading2Exact"/>
                          <w:b/>
                          <w:bCs/>
                          <w:lang w:val="ro-RO"/>
                        </w:rPr>
                        <w:t>ȚINE MINTE ACESTE DATE</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1312" behindDoc="0" locked="0" layoutInCell="1" allowOverlap="1">
                <wp:simplePos x="0" y="0"/>
                <wp:positionH relativeFrom="margin">
                  <wp:posOffset>207010</wp:posOffset>
                </wp:positionH>
                <wp:positionV relativeFrom="paragraph">
                  <wp:posOffset>623570</wp:posOffset>
                </wp:positionV>
                <wp:extent cx="3718560" cy="2555875"/>
                <wp:effectExtent l="0" t="0" r="15240" b="1587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55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9D79DD" w:rsidRDefault="003F185F" w:rsidP="00A15176">
                            <w:pPr>
                              <w:keepNext/>
                              <w:keepLines/>
                              <w:spacing w:line="278" w:lineRule="exact"/>
                              <w:rPr>
                                <w:lang w:val="ro-RO"/>
                              </w:rPr>
                            </w:pPr>
                            <w:bookmarkStart w:id="5" w:name="bookmark9"/>
                            <w:r w:rsidRPr="009D79DD">
                              <w:rPr>
                                <w:rStyle w:val="Heading7Spacing0ptExact"/>
                                <w:b w:val="0"/>
                                <w:bCs w:val="0"/>
                                <w:lang w:val="ro-RO"/>
                              </w:rPr>
                              <w:t xml:space="preserve">Institutul național de </w:t>
                            </w:r>
                            <w:bookmarkEnd w:id="5"/>
                            <w:r w:rsidRPr="009D79DD">
                              <w:rPr>
                                <w:rStyle w:val="Heading7Spacing0ptExact"/>
                                <w:b w:val="0"/>
                                <w:bCs w:val="0"/>
                                <w:lang w:val="ro-RO"/>
                              </w:rPr>
                              <w:t>urmărire penală a violenței în familie</w:t>
                            </w:r>
                          </w:p>
                          <w:p w:rsidR="00751F03" w:rsidRPr="009D79DD" w:rsidRDefault="00751F03" w:rsidP="00A15176">
                            <w:pPr>
                              <w:pStyle w:val="Bodytext11"/>
                              <w:shd w:val="clear" w:color="auto" w:fill="auto"/>
                              <w:ind w:left="20"/>
                              <w:rPr>
                                <w:lang w:val="ro-RO"/>
                              </w:rPr>
                            </w:pPr>
                            <w:r w:rsidRPr="009D79DD">
                              <w:rPr>
                                <w:rStyle w:val="Bodytext11Exact"/>
                                <w:lang w:val="ro-RO"/>
                              </w:rPr>
                              <w:t>(</w:t>
                            </w:r>
                            <w:r w:rsidR="003F185F" w:rsidRPr="009D79DD">
                              <w:rPr>
                                <w:rStyle w:val="Bodytext11Exact"/>
                                <w:lang w:val="ro-RO"/>
                              </w:rPr>
                              <w:t>în colaborare cu Proiectul Dreptate pentru femeile bătute</w:t>
                            </w:r>
                            <w:r w:rsidRPr="009D79DD">
                              <w:rPr>
                                <w:rStyle w:val="Bodytext11Exact"/>
                                <w:lang w:val="ro-RO"/>
                              </w:rPr>
                              <w:t>)</w:t>
                            </w:r>
                          </w:p>
                          <w:p w:rsidR="00751F03" w:rsidRPr="009D79DD" w:rsidRDefault="003F185F" w:rsidP="00A15176">
                            <w:pPr>
                              <w:spacing w:after="60" w:line="278" w:lineRule="exact"/>
                              <w:ind w:left="20"/>
                              <w:jc w:val="center"/>
                              <w:rPr>
                                <w:lang w:val="ro-RO"/>
                              </w:rPr>
                            </w:pPr>
                            <w:r w:rsidRPr="009D79DD">
                              <w:rPr>
                                <w:rStyle w:val="Bodytext2Exact"/>
                                <w:lang w:val="ro-RO"/>
                              </w:rPr>
                              <w:t>iulie</w:t>
                            </w:r>
                            <w:r w:rsidR="00751F03" w:rsidRPr="009D79DD">
                              <w:rPr>
                                <w:rStyle w:val="Bodytext2Exact"/>
                                <w:lang w:val="ro-RO"/>
                              </w:rPr>
                              <w:t xml:space="preserve"> 18-21,2006 Seattle,WA</w:t>
                            </w:r>
                          </w:p>
                          <w:p w:rsidR="00751F03" w:rsidRPr="009D79DD" w:rsidRDefault="00751F03" w:rsidP="00A15176">
                            <w:pPr>
                              <w:spacing w:after="56" w:line="278" w:lineRule="exact"/>
                              <w:ind w:left="20"/>
                              <w:jc w:val="center"/>
                              <w:rPr>
                                <w:lang w:val="ro-RO"/>
                              </w:rPr>
                            </w:pPr>
                            <w:r w:rsidRPr="009D79DD">
                              <w:rPr>
                                <w:rStyle w:val="Bodytext2Exact"/>
                                <w:lang w:val="ro-RO"/>
                              </w:rPr>
                              <w:t>Septemb</w:t>
                            </w:r>
                            <w:r w:rsidR="003F185F" w:rsidRPr="009D79DD">
                              <w:rPr>
                                <w:rStyle w:val="Bodytext2Exact"/>
                                <w:lang w:val="ro-RO"/>
                              </w:rPr>
                              <w:t>rie</w:t>
                            </w:r>
                            <w:r w:rsidRPr="009D79DD">
                              <w:rPr>
                                <w:rStyle w:val="Bodytext2Exact"/>
                                <w:lang w:val="ro-RO"/>
                              </w:rPr>
                              <w:t xml:space="preserve"> 12-15,2006</w:t>
                            </w:r>
                            <w:r w:rsidRPr="009D79DD">
                              <w:rPr>
                                <w:rStyle w:val="Bodytext2Exact"/>
                                <w:lang w:val="ro-RO"/>
                              </w:rPr>
                              <w:br/>
                              <w:t>San Diego, CA</w:t>
                            </w:r>
                          </w:p>
                          <w:p w:rsidR="00751F03" w:rsidRPr="009D79DD" w:rsidRDefault="00751F03" w:rsidP="00A15176">
                            <w:pPr>
                              <w:spacing w:after="323" w:line="283" w:lineRule="exact"/>
                              <w:ind w:left="20"/>
                              <w:jc w:val="center"/>
                              <w:rPr>
                                <w:lang w:val="ro-RO"/>
                              </w:rPr>
                            </w:pPr>
                            <w:r w:rsidRPr="009D79DD">
                              <w:rPr>
                                <w:rStyle w:val="Bodytext2Exact"/>
                                <w:lang w:val="ro-RO"/>
                              </w:rPr>
                              <w:t>Decemb</w:t>
                            </w:r>
                            <w:r w:rsidR="003F185F" w:rsidRPr="009D79DD">
                              <w:rPr>
                                <w:rStyle w:val="Bodytext2Exact"/>
                                <w:lang w:val="ro-RO"/>
                              </w:rPr>
                              <w:t>rie</w:t>
                            </w:r>
                            <w:r w:rsidRPr="009D79DD">
                              <w:rPr>
                                <w:rStyle w:val="Bodytext2Exact"/>
                                <w:lang w:val="ro-RO"/>
                              </w:rPr>
                              <w:t xml:space="preserve"> 5-8, 2006</w:t>
                            </w:r>
                            <w:r w:rsidRPr="009D79DD">
                              <w:rPr>
                                <w:rStyle w:val="Bodytext2Exact"/>
                                <w:lang w:val="ro-RO"/>
                              </w:rPr>
                              <w:br/>
                              <w:t>Charleston, SC</w:t>
                            </w:r>
                          </w:p>
                          <w:p w:rsidR="00751F03" w:rsidRPr="009D79DD" w:rsidRDefault="003F185F" w:rsidP="00A15176">
                            <w:pPr>
                              <w:keepNext/>
                              <w:keepLines/>
                              <w:spacing w:line="180" w:lineRule="exact"/>
                              <w:ind w:left="180"/>
                              <w:rPr>
                                <w:lang w:val="ro-RO"/>
                              </w:rPr>
                            </w:pPr>
                            <w:bookmarkStart w:id="6" w:name="bookmark10"/>
                            <w:r w:rsidRPr="009D79DD">
                              <w:rPr>
                                <w:rStyle w:val="Heading7Spacing0ptExact"/>
                                <w:b w:val="0"/>
                                <w:bCs w:val="0"/>
                                <w:lang w:val="ro-RO"/>
                              </w:rPr>
                              <w:t>Institutul național de  urmărire penală a violențeis</w:t>
                            </w:r>
                            <w:r w:rsidR="00751F03" w:rsidRPr="009D79DD">
                              <w:rPr>
                                <w:rStyle w:val="Heading7Spacing0ptExact"/>
                                <w:b w:val="0"/>
                                <w:bCs w:val="0"/>
                                <w:lang w:val="ro-RO"/>
                              </w:rPr>
                              <w:t>exual</w:t>
                            </w:r>
                            <w:r w:rsidRPr="009D79DD">
                              <w:rPr>
                                <w:rStyle w:val="Heading7Spacing0ptExact"/>
                                <w:b w:val="0"/>
                                <w:bCs w:val="0"/>
                                <w:lang w:val="ro-RO"/>
                              </w:rPr>
                              <w:t>e</w:t>
                            </w:r>
                            <w:bookmarkEnd w:id="6"/>
                          </w:p>
                          <w:p w:rsidR="00751F03" w:rsidRPr="009D79DD" w:rsidRDefault="00751F03" w:rsidP="00A15176">
                            <w:pPr>
                              <w:pStyle w:val="Bodytext11"/>
                              <w:shd w:val="clear" w:color="auto" w:fill="auto"/>
                              <w:spacing w:after="60"/>
                              <w:ind w:left="20"/>
                              <w:rPr>
                                <w:lang w:val="ro-RO"/>
                              </w:rPr>
                            </w:pPr>
                            <w:r w:rsidRPr="009D79DD">
                              <w:rPr>
                                <w:rStyle w:val="Bodytext11Exact"/>
                                <w:lang w:val="ro-RO"/>
                              </w:rPr>
                              <w:t>(</w:t>
                            </w:r>
                            <w:r w:rsidR="003F185F" w:rsidRPr="009D79DD">
                              <w:rPr>
                                <w:rStyle w:val="Bodytext11Exact"/>
                                <w:lang w:val="ro-RO"/>
                              </w:rPr>
                              <w:t xml:space="preserve">în colaborare cu Coaliția împotriva violului din </w:t>
                            </w:r>
                            <w:r w:rsidRPr="009D79DD">
                              <w:rPr>
                                <w:rStyle w:val="Bodytext11Exact"/>
                                <w:lang w:val="ro-RO"/>
                              </w:rPr>
                              <w:t xml:space="preserve"> Pennsylvania)</w:t>
                            </w:r>
                            <w:r w:rsidRPr="009D79DD">
                              <w:rPr>
                                <w:rStyle w:val="Bodytext11Exact"/>
                                <w:lang w:val="ro-RO"/>
                              </w:rPr>
                              <w:br/>
                            </w:r>
                            <w:r w:rsidRPr="009D79DD">
                              <w:rPr>
                                <w:rStyle w:val="Bodytext11LucidaSansUnicodeNotItalicExact"/>
                                <w:lang w:val="ro-RO"/>
                              </w:rPr>
                              <w:t>August 15-18,2006</w:t>
                            </w:r>
                            <w:r w:rsidRPr="009D79DD">
                              <w:rPr>
                                <w:rStyle w:val="Bodytext11LucidaSansUnicodeNotItalicExact"/>
                                <w:lang w:val="ro-RO"/>
                              </w:rPr>
                              <w:br/>
                              <w:t>Las Vegas, NV</w:t>
                            </w:r>
                          </w:p>
                          <w:p w:rsidR="00751F03" w:rsidRPr="009D79DD" w:rsidRDefault="00751F03" w:rsidP="00A15176">
                            <w:pPr>
                              <w:spacing w:line="278" w:lineRule="exact"/>
                              <w:ind w:left="20"/>
                              <w:jc w:val="center"/>
                              <w:rPr>
                                <w:lang w:val="ro-RO"/>
                              </w:rPr>
                            </w:pPr>
                            <w:r w:rsidRPr="009D79DD">
                              <w:rPr>
                                <w:rStyle w:val="Bodytext2Exact"/>
                                <w:lang w:val="ro-RO"/>
                              </w:rPr>
                              <w:t>Septemb</w:t>
                            </w:r>
                            <w:r w:rsidR="003F185F" w:rsidRPr="009D79DD">
                              <w:rPr>
                                <w:rStyle w:val="Bodytext2Exact"/>
                                <w:lang w:val="ro-RO"/>
                              </w:rPr>
                              <w:t>rie</w:t>
                            </w:r>
                            <w:r w:rsidRPr="009D79DD">
                              <w:rPr>
                                <w:rStyle w:val="Bodytext2Exact"/>
                                <w:lang w:val="ro-RO"/>
                              </w:rPr>
                              <w:t xml:space="preserve"> 26-29, 2006</w:t>
                            </w:r>
                            <w:r w:rsidRPr="009D79DD">
                              <w:rPr>
                                <w:rStyle w:val="Bodytext2Exact"/>
                                <w:lang w:val="ro-RO"/>
                              </w:rPr>
                              <w:br/>
                              <w:t>Denver, 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6.3pt;margin-top:49.1pt;width:292.8pt;height:201.2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t/sA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" filled="f" stroked="f">
                <v:textbox style="mso-fit-shape-to-text:t" inset="0,0,0,0">
                  <w:txbxContent>
                    <w:p w:rsidR="00751F03" w:rsidRPr="009D79DD" w:rsidRDefault="003F185F" w:rsidP="00A15176">
                      <w:pPr>
                        <w:keepNext/>
                        <w:keepLines/>
                        <w:spacing w:line="278" w:lineRule="exact"/>
                        <w:rPr>
                          <w:lang w:val="ro-RO"/>
                        </w:rPr>
                      </w:pPr>
                      <w:bookmarkStart w:id="7" w:name="bookmark9"/>
                      <w:r w:rsidRPr="009D79DD">
                        <w:rPr>
                          <w:rStyle w:val="Heading7Spacing0ptExact"/>
                          <w:b w:val="0"/>
                          <w:bCs w:val="0"/>
                          <w:lang w:val="ro-RO"/>
                        </w:rPr>
                        <w:t xml:space="preserve">Institutul național de </w:t>
                      </w:r>
                      <w:bookmarkEnd w:id="7"/>
                      <w:r w:rsidRPr="009D79DD">
                        <w:rPr>
                          <w:rStyle w:val="Heading7Spacing0ptExact"/>
                          <w:b w:val="0"/>
                          <w:bCs w:val="0"/>
                          <w:lang w:val="ro-RO"/>
                        </w:rPr>
                        <w:t>urmărire penală a violenței în familie</w:t>
                      </w:r>
                    </w:p>
                    <w:p w:rsidR="00751F03" w:rsidRPr="009D79DD" w:rsidRDefault="00751F03" w:rsidP="00A15176">
                      <w:pPr>
                        <w:pStyle w:val="Bodytext11"/>
                        <w:shd w:val="clear" w:color="auto" w:fill="auto"/>
                        <w:ind w:left="20"/>
                        <w:rPr>
                          <w:lang w:val="ro-RO"/>
                        </w:rPr>
                      </w:pPr>
                      <w:r w:rsidRPr="009D79DD">
                        <w:rPr>
                          <w:rStyle w:val="Bodytext11Exact"/>
                          <w:lang w:val="ro-RO"/>
                        </w:rPr>
                        <w:t>(</w:t>
                      </w:r>
                      <w:r w:rsidR="003F185F" w:rsidRPr="009D79DD">
                        <w:rPr>
                          <w:rStyle w:val="Bodytext11Exact"/>
                          <w:lang w:val="ro-RO"/>
                        </w:rPr>
                        <w:t>în colaborare cu Proiectul Dreptate pentru femeile bătute</w:t>
                      </w:r>
                      <w:r w:rsidRPr="009D79DD">
                        <w:rPr>
                          <w:rStyle w:val="Bodytext11Exact"/>
                          <w:lang w:val="ro-RO"/>
                        </w:rPr>
                        <w:t>)</w:t>
                      </w:r>
                    </w:p>
                    <w:p w:rsidR="00751F03" w:rsidRPr="009D79DD" w:rsidRDefault="003F185F" w:rsidP="00A15176">
                      <w:pPr>
                        <w:spacing w:after="60" w:line="278" w:lineRule="exact"/>
                        <w:ind w:left="20"/>
                        <w:jc w:val="center"/>
                        <w:rPr>
                          <w:lang w:val="ro-RO"/>
                        </w:rPr>
                      </w:pPr>
                      <w:r w:rsidRPr="009D79DD">
                        <w:rPr>
                          <w:rStyle w:val="Bodytext2Exact"/>
                          <w:lang w:val="ro-RO"/>
                        </w:rPr>
                        <w:t>iulie</w:t>
                      </w:r>
                      <w:r w:rsidR="00751F03" w:rsidRPr="009D79DD">
                        <w:rPr>
                          <w:rStyle w:val="Bodytext2Exact"/>
                          <w:lang w:val="ro-RO"/>
                        </w:rPr>
                        <w:t xml:space="preserve"> 18-21,2006 Seattle,WA</w:t>
                      </w:r>
                    </w:p>
                    <w:p w:rsidR="00751F03" w:rsidRPr="009D79DD" w:rsidRDefault="00751F03" w:rsidP="00A15176">
                      <w:pPr>
                        <w:spacing w:after="56" w:line="278" w:lineRule="exact"/>
                        <w:ind w:left="20"/>
                        <w:jc w:val="center"/>
                        <w:rPr>
                          <w:lang w:val="ro-RO"/>
                        </w:rPr>
                      </w:pPr>
                      <w:r w:rsidRPr="009D79DD">
                        <w:rPr>
                          <w:rStyle w:val="Bodytext2Exact"/>
                          <w:lang w:val="ro-RO"/>
                        </w:rPr>
                        <w:t>Septemb</w:t>
                      </w:r>
                      <w:r w:rsidR="003F185F" w:rsidRPr="009D79DD">
                        <w:rPr>
                          <w:rStyle w:val="Bodytext2Exact"/>
                          <w:lang w:val="ro-RO"/>
                        </w:rPr>
                        <w:t>rie</w:t>
                      </w:r>
                      <w:r w:rsidRPr="009D79DD">
                        <w:rPr>
                          <w:rStyle w:val="Bodytext2Exact"/>
                          <w:lang w:val="ro-RO"/>
                        </w:rPr>
                        <w:t xml:space="preserve"> 12-15,2006</w:t>
                      </w:r>
                      <w:r w:rsidRPr="009D79DD">
                        <w:rPr>
                          <w:rStyle w:val="Bodytext2Exact"/>
                          <w:lang w:val="ro-RO"/>
                        </w:rPr>
                        <w:br/>
                        <w:t>San Diego, CA</w:t>
                      </w:r>
                    </w:p>
                    <w:p w:rsidR="00751F03" w:rsidRPr="009D79DD" w:rsidRDefault="00751F03" w:rsidP="00A15176">
                      <w:pPr>
                        <w:spacing w:after="323" w:line="283" w:lineRule="exact"/>
                        <w:ind w:left="20"/>
                        <w:jc w:val="center"/>
                        <w:rPr>
                          <w:lang w:val="ro-RO"/>
                        </w:rPr>
                      </w:pPr>
                      <w:r w:rsidRPr="009D79DD">
                        <w:rPr>
                          <w:rStyle w:val="Bodytext2Exact"/>
                          <w:lang w:val="ro-RO"/>
                        </w:rPr>
                        <w:t>Decemb</w:t>
                      </w:r>
                      <w:r w:rsidR="003F185F" w:rsidRPr="009D79DD">
                        <w:rPr>
                          <w:rStyle w:val="Bodytext2Exact"/>
                          <w:lang w:val="ro-RO"/>
                        </w:rPr>
                        <w:t>rie</w:t>
                      </w:r>
                      <w:r w:rsidRPr="009D79DD">
                        <w:rPr>
                          <w:rStyle w:val="Bodytext2Exact"/>
                          <w:lang w:val="ro-RO"/>
                        </w:rPr>
                        <w:t xml:space="preserve"> 5-8, 2006</w:t>
                      </w:r>
                      <w:r w:rsidRPr="009D79DD">
                        <w:rPr>
                          <w:rStyle w:val="Bodytext2Exact"/>
                          <w:lang w:val="ro-RO"/>
                        </w:rPr>
                        <w:br/>
                        <w:t>Charleston, SC</w:t>
                      </w:r>
                    </w:p>
                    <w:p w:rsidR="00751F03" w:rsidRPr="009D79DD" w:rsidRDefault="003F185F" w:rsidP="00A15176">
                      <w:pPr>
                        <w:keepNext/>
                        <w:keepLines/>
                        <w:spacing w:line="180" w:lineRule="exact"/>
                        <w:ind w:left="180"/>
                        <w:rPr>
                          <w:lang w:val="ro-RO"/>
                        </w:rPr>
                      </w:pPr>
                      <w:bookmarkStart w:id="8" w:name="bookmark10"/>
                      <w:r w:rsidRPr="009D79DD">
                        <w:rPr>
                          <w:rStyle w:val="Heading7Spacing0ptExact"/>
                          <w:b w:val="0"/>
                          <w:bCs w:val="0"/>
                          <w:lang w:val="ro-RO"/>
                        </w:rPr>
                        <w:t>Institutul național de  urmărire penală a violențeis</w:t>
                      </w:r>
                      <w:r w:rsidR="00751F03" w:rsidRPr="009D79DD">
                        <w:rPr>
                          <w:rStyle w:val="Heading7Spacing0ptExact"/>
                          <w:b w:val="0"/>
                          <w:bCs w:val="0"/>
                          <w:lang w:val="ro-RO"/>
                        </w:rPr>
                        <w:t>exual</w:t>
                      </w:r>
                      <w:r w:rsidRPr="009D79DD">
                        <w:rPr>
                          <w:rStyle w:val="Heading7Spacing0ptExact"/>
                          <w:b w:val="0"/>
                          <w:bCs w:val="0"/>
                          <w:lang w:val="ro-RO"/>
                        </w:rPr>
                        <w:t>e</w:t>
                      </w:r>
                      <w:bookmarkEnd w:id="8"/>
                    </w:p>
                    <w:p w:rsidR="00751F03" w:rsidRPr="009D79DD" w:rsidRDefault="00751F03" w:rsidP="00A15176">
                      <w:pPr>
                        <w:pStyle w:val="Bodytext11"/>
                        <w:shd w:val="clear" w:color="auto" w:fill="auto"/>
                        <w:spacing w:after="60"/>
                        <w:ind w:left="20"/>
                        <w:rPr>
                          <w:lang w:val="ro-RO"/>
                        </w:rPr>
                      </w:pPr>
                      <w:r w:rsidRPr="009D79DD">
                        <w:rPr>
                          <w:rStyle w:val="Bodytext11Exact"/>
                          <w:lang w:val="ro-RO"/>
                        </w:rPr>
                        <w:t>(</w:t>
                      </w:r>
                      <w:r w:rsidR="003F185F" w:rsidRPr="009D79DD">
                        <w:rPr>
                          <w:rStyle w:val="Bodytext11Exact"/>
                          <w:lang w:val="ro-RO"/>
                        </w:rPr>
                        <w:t xml:space="preserve">în colaborare cu Coaliția împotriva violului din </w:t>
                      </w:r>
                      <w:r w:rsidRPr="009D79DD">
                        <w:rPr>
                          <w:rStyle w:val="Bodytext11Exact"/>
                          <w:lang w:val="ro-RO"/>
                        </w:rPr>
                        <w:t xml:space="preserve"> Pennsylvania)</w:t>
                      </w:r>
                      <w:r w:rsidRPr="009D79DD">
                        <w:rPr>
                          <w:rStyle w:val="Bodytext11Exact"/>
                          <w:lang w:val="ro-RO"/>
                        </w:rPr>
                        <w:br/>
                      </w:r>
                      <w:r w:rsidRPr="009D79DD">
                        <w:rPr>
                          <w:rStyle w:val="Bodytext11LucidaSansUnicodeNotItalicExact"/>
                          <w:lang w:val="ro-RO"/>
                        </w:rPr>
                        <w:t>August 15-18,2006</w:t>
                      </w:r>
                      <w:r w:rsidRPr="009D79DD">
                        <w:rPr>
                          <w:rStyle w:val="Bodytext11LucidaSansUnicodeNotItalicExact"/>
                          <w:lang w:val="ro-RO"/>
                        </w:rPr>
                        <w:br/>
                        <w:t>Las Vegas, NV</w:t>
                      </w:r>
                    </w:p>
                    <w:p w:rsidR="00751F03" w:rsidRPr="009D79DD" w:rsidRDefault="00751F03" w:rsidP="00A15176">
                      <w:pPr>
                        <w:spacing w:line="278" w:lineRule="exact"/>
                        <w:ind w:left="20"/>
                        <w:jc w:val="center"/>
                        <w:rPr>
                          <w:lang w:val="ro-RO"/>
                        </w:rPr>
                      </w:pPr>
                      <w:r w:rsidRPr="009D79DD">
                        <w:rPr>
                          <w:rStyle w:val="Bodytext2Exact"/>
                          <w:lang w:val="ro-RO"/>
                        </w:rPr>
                        <w:t>Septemb</w:t>
                      </w:r>
                      <w:r w:rsidR="003F185F" w:rsidRPr="009D79DD">
                        <w:rPr>
                          <w:rStyle w:val="Bodytext2Exact"/>
                          <w:lang w:val="ro-RO"/>
                        </w:rPr>
                        <w:t>rie</w:t>
                      </w:r>
                      <w:r w:rsidRPr="009D79DD">
                        <w:rPr>
                          <w:rStyle w:val="Bodytext2Exact"/>
                          <w:lang w:val="ro-RO"/>
                        </w:rPr>
                        <w:t xml:space="preserve"> 26-29, 2006</w:t>
                      </w:r>
                      <w:r w:rsidRPr="009D79DD">
                        <w:rPr>
                          <w:rStyle w:val="Bodytext2Exact"/>
                          <w:lang w:val="ro-RO"/>
                        </w:rPr>
                        <w:br/>
                        <w:t>Denver, CO</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2336" behindDoc="0" locked="0" layoutInCell="1" allowOverlap="1">
                <wp:simplePos x="0" y="0"/>
                <wp:positionH relativeFrom="margin">
                  <wp:posOffset>4913630</wp:posOffset>
                </wp:positionH>
                <wp:positionV relativeFrom="paragraph">
                  <wp:posOffset>61595</wp:posOffset>
                </wp:positionV>
                <wp:extent cx="1466215" cy="433070"/>
                <wp:effectExtent l="0" t="0" r="63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433070"/>
                        </a:xfrm>
                        <a:prstGeom prst="rect">
                          <a:avLst/>
                        </a:prstGeom>
                        <a:solidFill>
                          <a:srgbClr val="DDB40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751F03" w:rsidP="00A15176">
                            <w:pPr>
                              <w:pStyle w:val="Bodytext12"/>
                              <w:shd w:val="clear" w:color="auto" w:fill="000000"/>
                              <w:rPr>
                                <w:lang w:val="en-US"/>
                              </w:rPr>
                            </w:pPr>
                            <w:r w:rsidRPr="00A15176">
                              <w:rPr>
                                <w:rStyle w:val="Bodytext12Exact"/>
                                <w:lang w:val="en-US"/>
                              </w:rPr>
                              <w:t>To request a copy</w:t>
                            </w:r>
                            <w:r w:rsidRPr="00A15176">
                              <w:rPr>
                                <w:rStyle w:val="Bodytext12Exact"/>
                                <w:lang w:val="en-US"/>
                              </w:rPr>
                              <w:br/>
                              <w:t>of our new Monograph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86.9pt;margin-top:4.85pt;width:115.45pt;height:34.1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jpgAIAAAgFAAAOAAAAZHJzL2Uyb0RvYy54bWysVG1v2yAQ/j5p/wHxPbWdOi+26lRNs0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" fillcolor="#ddb404" stroked="f">
                <v:textbox style="mso-fit-shape-to-text:t" inset="0,0,0,0">
                  <w:txbxContent>
                    <w:p w:rsidR="00751F03" w:rsidRPr="00A15176" w:rsidRDefault="00751F03" w:rsidP="00A15176">
                      <w:pPr>
                        <w:pStyle w:val="Bodytext12"/>
                        <w:shd w:val="clear" w:color="auto" w:fill="000000"/>
                        <w:rPr>
                          <w:lang w:val="en-US"/>
                        </w:rPr>
                      </w:pPr>
                      <w:r w:rsidRPr="00A15176">
                        <w:rPr>
                          <w:rStyle w:val="Bodytext12Exact"/>
                          <w:lang w:val="en-US"/>
                        </w:rPr>
                        <w:t>To request a copy</w:t>
                      </w:r>
                      <w:r w:rsidRPr="00A15176">
                        <w:rPr>
                          <w:rStyle w:val="Bodytext12Exact"/>
                          <w:lang w:val="en-US"/>
                        </w:rPr>
                        <w:br/>
                        <w:t>of our new Monograph</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3360" behindDoc="0" locked="0" layoutInCell="1" allowOverlap="1">
                <wp:simplePos x="0" y="0"/>
                <wp:positionH relativeFrom="margin">
                  <wp:posOffset>4657090</wp:posOffset>
                </wp:positionH>
                <wp:positionV relativeFrom="paragraph">
                  <wp:posOffset>485775</wp:posOffset>
                </wp:positionV>
                <wp:extent cx="1974850" cy="1263650"/>
                <wp:effectExtent l="0" t="0" r="635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263650"/>
                        </a:xfrm>
                        <a:prstGeom prst="rect">
                          <a:avLst/>
                        </a:prstGeom>
                        <a:solidFill>
                          <a:srgbClr val="DDB40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9D79DD" w:rsidP="00A15176">
                            <w:pPr>
                              <w:pStyle w:val="Bodytext13"/>
                              <w:shd w:val="clear" w:color="auto" w:fill="auto"/>
                              <w:rPr>
                                <w:lang w:val="en-US"/>
                              </w:rPr>
                            </w:pPr>
                            <w:r w:rsidRPr="009D79DD">
                              <w:rPr>
                                <w:rStyle w:val="Bodytext13Exact"/>
                                <w:sz w:val="20"/>
                                <w:szCs w:val="20"/>
                                <w:lang w:val="ro-RO"/>
                              </w:rPr>
                              <w:t xml:space="preserve">Lucrul cu experții </w:t>
                            </w:r>
                            <w:r w:rsidR="00751F03" w:rsidRPr="009D79DD">
                              <w:rPr>
                                <w:rStyle w:val="Bodytext13Exact"/>
                                <w:sz w:val="20"/>
                                <w:szCs w:val="20"/>
                                <w:lang w:val="ro-RO"/>
                              </w:rPr>
                              <w:br/>
                            </w:r>
                            <w:r w:rsidRPr="009D79DD">
                              <w:rPr>
                                <w:rStyle w:val="Bodytext13Exact"/>
                                <w:sz w:val="20"/>
                                <w:szCs w:val="20"/>
                                <w:lang w:val="ro-RO"/>
                              </w:rPr>
                              <w:t>în vederea explicării</w:t>
                            </w:r>
                            <w:r w:rsidR="00751F03" w:rsidRPr="009D79DD">
                              <w:rPr>
                                <w:rStyle w:val="Bodytext13Exact"/>
                                <w:sz w:val="20"/>
                                <w:szCs w:val="20"/>
                                <w:lang w:val="ro-RO"/>
                              </w:rPr>
                              <w:br/>
                            </w:r>
                            <w:r w:rsidRPr="009D79DD">
                              <w:rPr>
                                <w:rStyle w:val="Bodytext13Exact"/>
                                <w:sz w:val="20"/>
                                <w:szCs w:val="20"/>
                                <w:lang w:val="ro-RO"/>
                              </w:rPr>
                              <w:t>comportamentului</w:t>
                            </w:r>
                            <w:r w:rsidR="00751F03" w:rsidRPr="009D79DD">
                              <w:rPr>
                                <w:rStyle w:val="Bodytext13Exact"/>
                                <w:sz w:val="20"/>
                                <w:szCs w:val="20"/>
                                <w:lang w:val="ro-RO"/>
                              </w:rPr>
                              <w:br/>
                            </w:r>
                            <w:r w:rsidRPr="009D79DD">
                              <w:rPr>
                                <w:rStyle w:val="Bodytext13Exact"/>
                                <w:sz w:val="20"/>
                                <w:szCs w:val="20"/>
                                <w:lang w:val="ro-RO"/>
                              </w:rPr>
                              <w:t>contraintuitiv în cazul violenței în familieși agresiunii sexuale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66.7pt;margin-top:38.25pt;width:155.5pt;height:99.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" fillcolor="#ddb404" stroked="f">
                <v:textbox style="mso-fit-shape-to-text:t" inset="0,0,0,0">
                  <w:txbxContent>
                    <w:p w:rsidR="00751F03" w:rsidRPr="00A15176" w:rsidRDefault="009D79DD" w:rsidP="00A15176">
                      <w:pPr>
                        <w:pStyle w:val="Bodytext13"/>
                        <w:shd w:val="clear" w:color="auto" w:fill="auto"/>
                        <w:rPr>
                          <w:lang w:val="en-US"/>
                        </w:rPr>
                      </w:pPr>
                      <w:r w:rsidRPr="009D79DD">
                        <w:rPr>
                          <w:rStyle w:val="Bodytext13Exact"/>
                          <w:sz w:val="20"/>
                          <w:szCs w:val="20"/>
                          <w:lang w:val="ro-RO"/>
                        </w:rPr>
                        <w:t xml:space="preserve">Lucrul cu experții </w:t>
                      </w:r>
                      <w:r w:rsidR="00751F03" w:rsidRPr="009D79DD">
                        <w:rPr>
                          <w:rStyle w:val="Bodytext13Exact"/>
                          <w:sz w:val="20"/>
                          <w:szCs w:val="20"/>
                          <w:lang w:val="ro-RO"/>
                        </w:rPr>
                        <w:br/>
                      </w:r>
                      <w:r w:rsidRPr="009D79DD">
                        <w:rPr>
                          <w:rStyle w:val="Bodytext13Exact"/>
                          <w:sz w:val="20"/>
                          <w:szCs w:val="20"/>
                          <w:lang w:val="ro-RO"/>
                        </w:rPr>
                        <w:t>în vederea explicării</w:t>
                      </w:r>
                      <w:r w:rsidR="00751F03" w:rsidRPr="009D79DD">
                        <w:rPr>
                          <w:rStyle w:val="Bodytext13Exact"/>
                          <w:sz w:val="20"/>
                          <w:szCs w:val="20"/>
                          <w:lang w:val="ro-RO"/>
                        </w:rPr>
                        <w:br/>
                      </w:r>
                      <w:r w:rsidRPr="009D79DD">
                        <w:rPr>
                          <w:rStyle w:val="Bodytext13Exact"/>
                          <w:sz w:val="20"/>
                          <w:szCs w:val="20"/>
                          <w:lang w:val="ro-RO"/>
                        </w:rPr>
                        <w:t>comportamentului</w:t>
                      </w:r>
                      <w:r w:rsidR="00751F03" w:rsidRPr="009D79DD">
                        <w:rPr>
                          <w:rStyle w:val="Bodytext13Exact"/>
                          <w:sz w:val="20"/>
                          <w:szCs w:val="20"/>
                          <w:lang w:val="ro-RO"/>
                        </w:rPr>
                        <w:br/>
                      </w:r>
                      <w:r w:rsidRPr="009D79DD">
                        <w:rPr>
                          <w:rStyle w:val="Bodytext13Exact"/>
                          <w:sz w:val="20"/>
                          <w:szCs w:val="20"/>
                          <w:lang w:val="ro-RO"/>
                        </w:rPr>
                        <w:t>contraintuitiv în cazul violenței în familieși agresiunii sexuale</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4384" behindDoc="0" locked="0" layoutInCell="1" allowOverlap="1">
                <wp:simplePos x="0" y="0"/>
                <wp:positionH relativeFrom="margin">
                  <wp:posOffset>4888865</wp:posOffset>
                </wp:positionH>
                <wp:positionV relativeFrom="paragraph">
                  <wp:posOffset>1835150</wp:posOffset>
                </wp:positionV>
                <wp:extent cx="1520825" cy="866140"/>
                <wp:effectExtent l="0" t="0" r="3175" b="1016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751F03" w:rsidP="00A15176">
                            <w:pPr>
                              <w:pStyle w:val="Bodytext12"/>
                              <w:shd w:val="clear" w:color="auto" w:fill="000000"/>
                              <w:ind w:right="20"/>
                              <w:rPr>
                                <w:lang w:val="en-US"/>
                              </w:rPr>
                            </w:pPr>
                            <w:r w:rsidRPr="00A15176">
                              <w:rPr>
                                <w:rStyle w:val="Bodytext12Exact"/>
                                <w:lang w:val="en-US"/>
                              </w:rPr>
                              <w:t>Please send an e-mail to</w:t>
                            </w:r>
                            <w:r w:rsidRPr="00A15176">
                              <w:rPr>
                                <w:rStyle w:val="Bodytext12Exact"/>
                                <w:lang w:val="en-US"/>
                              </w:rPr>
                              <w:br/>
                            </w:r>
                            <w:hyperlink r:id="rId16" w:history="1">
                              <w:r w:rsidRPr="00A15176">
                                <w:rPr>
                                  <w:rStyle w:val="Hyperlink"/>
                                  <w:lang w:val="en-US"/>
                                </w:rPr>
                                <w:t>ncpvaw@ndaa-apri.org</w:t>
                              </w:r>
                            </w:hyperlink>
                            <w:r w:rsidRPr="00A15176">
                              <w:rPr>
                                <w:rStyle w:val="Bodytext12Exact"/>
                                <w:lang w:val="en-US"/>
                              </w:rPr>
                              <w:br/>
                              <w:t>(anticipated release</w:t>
                            </w:r>
                            <w:r w:rsidRPr="00A15176">
                              <w:rPr>
                                <w:rStyle w:val="Bodytext12Exact"/>
                                <w:lang w:val="en-US"/>
                              </w:rPr>
                              <w:br/>
                              <w:t>December 2006).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84.95pt;margin-top:144.5pt;width:119.75pt;height:68.2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cFsAIAALM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" filled="f" stroked="f">
                <v:textbox style="mso-fit-shape-to-text:t" inset="0,0,0,0">
                  <w:txbxContent>
                    <w:p w:rsidR="00751F03" w:rsidRPr="00A15176" w:rsidRDefault="00751F03" w:rsidP="00A15176">
                      <w:pPr>
                        <w:pStyle w:val="Bodytext12"/>
                        <w:shd w:val="clear" w:color="auto" w:fill="000000"/>
                        <w:ind w:right="20"/>
                        <w:rPr>
                          <w:lang w:val="en-US"/>
                        </w:rPr>
                      </w:pPr>
                      <w:r w:rsidRPr="00A15176">
                        <w:rPr>
                          <w:rStyle w:val="Bodytext12Exact"/>
                          <w:lang w:val="en-US"/>
                        </w:rPr>
                        <w:t>Please send an e-mail to</w:t>
                      </w:r>
                      <w:r w:rsidRPr="00A15176">
                        <w:rPr>
                          <w:rStyle w:val="Bodytext12Exact"/>
                          <w:lang w:val="en-US"/>
                        </w:rPr>
                        <w:br/>
                      </w:r>
                      <w:hyperlink r:id="rId17" w:history="1">
                        <w:r w:rsidRPr="00A15176">
                          <w:rPr>
                            <w:rStyle w:val="Hyperlink"/>
                            <w:lang w:val="en-US"/>
                          </w:rPr>
                          <w:t>ncpvaw@ndaa-apri.org</w:t>
                        </w:r>
                      </w:hyperlink>
                      <w:r w:rsidRPr="00A15176">
                        <w:rPr>
                          <w:rStyle w:val="Bodytext12Exact"/>
                          <w:lang w:val="en-US"/>
                        </w:rPr>
                        <w:br/>
                        <w:t>(anticipated release</w:t>
                      </w:r>
                      <w:r w:rsidRPr="00A15176">
                        <w:rPr>
                          <w:rStyle w:val="Bodytext12Exact"/>
                          <w:lang w:val="en-US"/>
                        </w:rPr>
                        <w:br/>
                        <w:t>December 2006).</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5408" behindDoc="0" locked="0" layoutInCell="1" allowOverlap="1">
                <wp:simplePos x="0" y="0"/>
                <wp:positionH relativeFrom="margin">
                  <wp:posOffset>4861560</wp:posOffset>
                </wp:positionH>
                <wp:positionV relativeFrom="paragraph">
                  <wp:posOffset>3157855</wp:posOffset>
                </wp:positionV>
                <wp:extent cx="1642745" cy="228600"/>
                <wp:effectExtent l="0" t="0" r="1460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sidP="00A15176">
                            <w:pPr>
                              <w:pStyle w:val="Heading3"/>
                              <w:keepNext/>
                              <w:keepLines/>
                              <w:shd w:val="clear" w:color="auto" w:fill="auto"/>
                              <w:spacing w:line="360" w:lineRule="exact"/>
                            </w:pPr>
                            <w:bookmarkStart w:id="9" w:name="bookmark11"/>
                            <w:r>
                              <w:rPr>
                                <w:rStyle w:val="Heading3Exact"/>
                              </w:rPr>
                              <w:t>® API I</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382.8pt;margin-top:248.65pt;width:129.35pt;height:18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Awsg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" filled="f" stroked="f">
                <v:textbox style="mso-fit-shape-to-text:t" inset="0,0,0,0">
                  <w:txbxContent>
                    <w:p w:rsidR="00751F03" w:rsidRDefault="00751F03" w:rsidP="00A15176">
                      <w:pPr>
                        <w:pStyle w:val="Heading3"/>
                        <w:keepNext/>
                        <w:keepLines/>
                        <w:shd w:val="clear" w:color="auto" w:fill="auto"/>
                        <w:spacing w:line="360" w:lineRule="exact"/>
                      </w:pPr>
                      <w:bookmarkStart w:id="10" w:name="bookmark11"/>
                      <w:r>
                        <w:rPr>
                          <w:rStyle w:val="Heading3Exact"/>
                        </w:rPr>
                        <w:t>® API I</w:t>
                      </w:r>
                      <w:bookmarkEnd w:id="10"/>
                    </w:p>
                  </w:txbxContent>
                </v:textbox>
                <w10:wrap anchorx="margin"/>
              </v:shape>
            </w:pict>
          </mc:Fallback>
        </mc:AlternateContent>
      </w:r>
      <w:r>
        <w:rPr>
          <w:noProof/>
          <w:lang w:val="ro-RO" w:eastAsia="ro-RO" w:bidi="ar-SA"/>
        </w:rPr>
        <mc:AlternateContent>
          <mc:Choice Requires="wps">
            <w:drawing>
              <wp:anchor distT="0" distB="0" distL="63500" distR="63500" simplePos="0" relativeHeight="251666432" behindDoc="0" locked="0" layoutInCell="1" allowOverlap="1">
                <wp:simplePos x="0" y="0"/>
                <wp:positionH relativeFrom="margin">
                  <wp:posOffset>100330</wp:posOffset>
                </wp:positionH>
                <wp:positionV relativeFrom="paragraph">
                  <wp:posOffset>3938270</wp:posOffset>
                </wp:positionV>
                <wp:extent cx="6742430" cy="989330"/>
                <wp:effectExtent l="0" t="0" r="127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989330"/>
                        </a:xfrm>
                        <a:prstGeom prst="rect">
                          <a:avLst/>
                        </a:prstGeom>
                        <a:solidFill>
                          <a:srgbClr val="781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751F03" w:rsidP="00A15176">
                            <w:pPr>
                              <w:pStyle w:val="Bodytext14"/>
                              <w:shd w:val="clear" w:color="auto" w:fill="000000"/>
                              <w:spacing w:line="240" w:lineRule="auto"/>
                              <w:rPr>
                                <w:lang w:val="en-US"/>
                              </w:rPr>
                            </w:pPr>
                            <w:r>
                              <w:rPr>
                                <w:rStyle w:val="Bodytext14AngsanaUPC35ptBoldSmallCapsSpacing0ptExact"/>
                                <w:vertAlign w:val="superscript"/>
                              </w:rPr>
                              <w:t>the</w:t>
                            </w:r>
                            <w:r>
                              <w:rPr>
                                <w:rStyle w:val="Bodytext14AngsanaUPC35ptBoldSpacing0ptExact"/>
                              </w:rPr>
                              <w:t xml:space="preserve"> voice </w:t>
                            </w:r>
                            <w:r w:rsidRPr="00A15176">
                              <w:rPr>
                                <w:rStyle w:val="Bodytext14Exact"/>
                                <w:lang w:val="en-US"/>
                              </w:rPr>
                              <w:t>is published by the American Prosecutors Research Institute's National Center for the Prosecution of Violence Against Women. Items may be reprinted if attributed to APRI's National Center for the Prosecution of Violence Against Women. Please provide copies to The Voice. Contact us if you have inquiries or article suggestions at (703) 549-4253.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7.9pt;margin-top:310.1pt;width:530.9pt;height:77.9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" fillcolor="#781d7d" stroked="f">
                <v:textbox style="mso-fit-shape-to-text:t" inset="0,0,0,0">
                  <w:txbxContent>
                    <w:p w:rsidR="00751F03" w:rsidRPr="00A15176" w:rsidRDefault="00751F03" w:rsidP="00A15176">
                      <w:pPr>
                        <w:pStyle w:val="Bodytext14"/>
                        <w:shd w:val="clear" w:color="auto" w:fill="000000"/>
                        <w:spacing w:line="240" w:lineRule="auto"/>
                        <w:rPr>
                          <w:lang w:val="en-US"/>
                        </w:rPr>
                      </w:pPr>
                      <w:r>
                        <w:rPr>
                          <w:rStyle w:val="Bodytext14AngsanaUPC35ptBoldSmallCapsSpacing0ptExact"/>
                          <w:vertAlign w:val="superscript"/>
                        </w:rPr>
                        <w:t>the</w:t>
                      </w:r>
                      <w:r>
                        <w:rPr>
                          <w:rStyle w:val="Bodytext14AngsanaUPC35ptBoldSpacing0ptExact"/>
                        </w:rPr>
                        <w:t xml:space="preserve"> voice </w:t>
                      </w:r>
                      <w:r w:rsidRPr="00A15176">
                        <w:rPr>
                          <w:rStyle w:val="Bodytext14Exact"/>
                          <w:lang w:val="en-US"/>
                        </w:rPr>
                        <w:t>is published by the American Prosecutors Research Institute's National Center for the Prosecution of Violence Against Women. Items may be reprinted if attributed to APRI's National Center for the Prosecution of Violence Against Women. Please provide copies to The Voice. Contact us if you have inquiries or article suggestions at (703) 549-4253.</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8480" behindDoc="0" locked="0" layoutInCell="1" allowOverlap="1">
                <wp:simplePos x="0" y="0"/>
                <wp:positionH relativeFrom="margin">
                  <wp:posOffset>635</wp:posOffset>
                </wp:positionH>
                <wp:positionV relativeFrom="paragraph">
                  <wp:posOffset>8115300</wp:posOffset>
                </wp:positionV>
                <wp:extent cx="2807335" cy="678180"/>
                <wp:effectExtent l="0" t="0" r="12065" b="762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751F03" w:rsidP="00A15176">
                            <w:pPr>
                              <w:pStyle w:val="Bodytext15"/>
                              <w:shd w:val="clear" w:color="auto" w:fill="auto"/>
                              <w:rPr>
                                <w:lang w:val="en-US"/>
                              </w:rPr>
                            </w:pPr>
                            <w:r w:rsidRPr="00A15176">
                              <w:rPr>
                                <w:rStyle w:val="Bodytext15Exact"/>
                                <w:lang w:val="en-US"/>
                              </w:rPr>
                              <w:t>This project was supported by Grant No. 2004-WT-AX-K047 awarded by the Office on Violence Against Women, U.S. Department of Justice. The opinions, findings, conclu</w:t>
                            </w:r>
                            <w:r w:rsidRPr="00A15176">
                              <w:rPr>
                                <w:rStyle w:val="Bodytext15Exact"/>
                                <w:lang w:val="en-US"/>
                              </w:rPr>
                              <w:softHyphen/>
                              <w:t>sions, and recommendations expressed in this publication are those of the authors and do not necessarily reflect the views of the Department of Justice, Office on Violence Against Women,the American Prosecutors Research Institute or the National District Attorneys Association.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05pt;margin-top:639pt;width:221.05pt;height:53.4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2n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" filled="f" stroked="f">
                <v:textbox style="mso-fit-shape-to-text:t" inset="0,0,0,0">
                  <w:txbxContent>
                    <w:p w:rsidR="00751F03" w:rsidRPr="00A15176" w:rsidRDefault="00751F03" w:rsidP="00A15176">
                      <w:pPr>
                        <w:pStyle w:val="Bodytext15"/>
                        <w:shd w:val="clear" w:color="auto" w:fill="auto"/>
                        <w:rPr>
                          <w:lang w:val="en-US"/>
                        </w:rPr>
                      </w:pPr>
                      <w:r w:rsidRPr="00A15176">
                        <w:rPr>
                          <w:rStyle w:val="Bodytext15Exact"/>
                          <w:lang w:val="en-US"/>
                        </w:rPr>
                        <w:t>This project was supported by Grant No. 2004-WT-AX-K047 awarded by the Office on Violence Against Women, U.S. Department of Justice. The opinions, findings, conclu</w:t>
                      </w:r>
                      <w:r w:rsidRPr="00A15176">
                        <w:rPr>
                          <w:rStyle w:val="Bodytext15Exact"/>
                          <w:lang w:val="en-US"/>
                        </w:rPr>
                        <w:softHyphen/>
                        <w:t>sions, and recommendations expressed in this publication are those of the authors and do not necessarily reflect the views of the Department of Justice, Office on Violence Against Women,the American Prosecutors Research Institute or the National District Attorneys Association.</w:t>
                      </w:r>
                    </w:p>
                  </w:txbxContent>
                </v:textbox>
                <w10:wrap anchorx="margin"/>
              </v:shape>
            </w:pict>
          </mc:Fallback>
        </mc:AlternateContent>
      </w:r>
      <w:r>
        <w:rPr>
          <w:noProof/>
          <w:lang w:val="ro-RO" w:eastAsia="ro-RO" w:bidi="ar-SA"/>
        </w:rPr>
        <mc:AlternateContent>
          <mc:Choice Requires="wps">
            <w:drawing>
              <wp:anchor distT="0" distB="0" distL="63500" distR="63500" simplePos="0" relativeHeight="251669504" behindDoc="0" locked="0" layoutInCell="1" allowOverlap="1">
                <wp:simplePos x="0" y="0"/>
                <wp:positionH relativeFrom="margin">
                  <wp:posOffset>6083935</wp:posOffset>
                </wp:positionH>
                <wp:positionV relativeFrom="paragraph">
                  <wp:posOffset>4827905</wp:posOffset>
                </wp:positionV>
                <wp:extent cx="731520" cy="685800"/>
                <wp:effectExtent l="0" t="0" r="1143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Pr="00A15176" w:rsidRDefault="00751F03" w:rsidP="00A15176">
                            <w:pPr>
                              <w:pStyle w:val="Bodytext8"/>
                              <w:shd w:val="clear" w:color="auto" w:fill="auto"/>
                              <w:spacing w:line="216" w:lineRule="exact"/>
                              <w:jc w:val="center"/>
                              <w:rPr>
                                <w:lang w:val="en-US"/>
                              </w:rPr>
                            </w:pPr>
                            <w:r w:rsidRPr="00A15176">
                              <w:rPr>
                                <w:rStyle w:val="Bodytext8Exact"/>
                                <w:lang w:val="en-US"/>
                              </w:rPr>
                              <w:t>Non-profit</w:t>
                            </w:r>
                            <w:r w:rsidRPr="00A15176">
                              <w:rPr>
                                <w:rStyle w:val="Bodytext8Exact"/>
                                <w:lang w:val="en-US"/>
                              </w:rPr>
                              <w:br/>
                              <w:t>US Postage</w:t>
                            </w:r>
                            <w:r w:rsidRPr="00A15176">
                              <w:rPr>
                                <w:rStyle w:val="Bodytext8Exact"/>
                                <w:lang w:val="en-US"/>
                              </w:rPr>
                              <w:br/>
                              <w:t>PAID</w:t>
                            </w:r>
                          </w:p>
                          <w:p w:rsidR="00751F03" w:rsidRPr="00A15176" w:rsidRDefault="00751F03" w:rsidP="00A15176">
                            <w:pPr>
                              <w:pStyle w:val="Bodytext8"/>
                              <w:shd w:val="clear" w:color="auto" w:fill="auto"/>
                              <w:spacing w:line="216" w:lineRule="exact"/>
                              <w:jc w:val="center"/>
                              <w:rPr>
                                <w:lang w:val="en-US"/>
                              </w:rPr>
                            </w:pPr>
                            <w:r w:rsidRPr="00A15176">
                              <w:rPr>
                                <w:rStyle w:val="Bodytext8Exact"/>
                                <w:lang w:val="en-US"/>
                              </w:rPr>
                              <w:t>Merrifield,VA</w:t>
                            </w:r>
                            <w:r w:rsidRPr="00A15176">
                              <w:rPr>
                                <w:rStyle w:val="Bodytext8Exact"/>
                                <w:lang w:val="en-US"/>
                              </w:rPr>
                              <w:br/>
                              <w:t>Permit No. 768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479.05pt;margin-top:380.15pt;width:57.6pt;height:5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Gw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" filled="f" stroked="f">
                <v:textbox style="mso-fit-shape-to-text:t" inset="0,0,0,0">
                  <w:txbxContent>
                    <w:p w:rsidR="00751F03" w:rsidRPr="00A15176" w:rsidRDefault="00751F03" w:rsidP="00A15176">
                      <w:pPr>
                        <w:pStyle w:val="Bodytext8"/>
                        <w:shd w:val="clear" w:color="auto" w:fill="auto"/>
                        <w:spacing w:line="216" w:lineRule="exact"/>
                        <w:jc w:val="center"/>
                        <w:rPr>
                          <w:lang w:val="en-US"/>
                        </w:rPr>
                      </w:pPr>
                      <w:r w:rsidRPr="00A15176">
                        <w:rPr>
                          <w:rStyle w:val="Bodytext8Exact"/>
                          <w:lang w:val="en-US"/>
                        </w:rPr>
                        <w:t>Non-profit</w:t>
                      </w:r>
                      <w:r w:rsidRPr="00A15176">
                        <w:rPr>
                          <w:rStyle w:val="Bodytext8Exact"/>
                          <w:lang w:val="en-US"/>
                        </w:rPr>
                        <w:br/>
                        <w:t>US Postage</w:t>
                      </w:r>
                      <w:r w:rsidRPr="00A15176">
                        <w:rPr>
                          <w:rStyle w:val="Bodytext8Exact"/>
                          <w:lang w:val="en-US"/>
                        </w:rPr>
                        <w:br/>
                        <w:t>PAID</w:t>
                      </w:r>
                    </w:p>
                    <w:p w:rsidR="00751F03" w:rsidRPr="00A15176" w:rsidRDefault="00751F03" w:rsidP="00A15176">
                      <w:pPr>
                        <w:pStyle w:val="Bodytext8"/>
                        <w:shd w:val="clear" w:color="auto" w:fill="auto"/>
                        <w:spacing w:line="216" w:lineRule="exact"/>
                        <w:jc w:val="center"/>
                        <w:rPr>
                          <w:lang w:val="en-US"/>
                        </w:rPr>
                      </w:pPr>
                      <w:r w:rsidRPr="00A15176">
                        <w:rPr>
                          <w:rStyle w:val="Bodytext8Exact"/>
                          <w:lang w:val="en-US"/>
                        </w:rPr>
                        <w:t>Merrifield,VA</w:t>
                      </w:r>
                      <w:r w:rsidRPr="00A15176">
                        <w:rPr>
                          <w:rStyle w:val="Bodytext8Exact"/>
                          <w:lang w:val="en-US"/>
                        </w:rPr>
                        <w:br/>
                        <w:t>Permit No. 768</w:t>
                      </w:r>
                    </w:p>
                  </w:txbxContent>
                </v:textbox>
                <w10:wrap anchorx="margin"/>
              </v:shape>
            </w:pict>
          </mc:Fallback>
        </mc:AlternateContent>
      </w: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BA0FFA" w:rsidP="00A15176">
      <w:pPr>
        <w:spacing w:line="360" w:lineRule="exact"/>
        <w:rPr>
          <w:lang w:val="ro-RO"/>
        </w:rPr>
      </w:pPr>
      <w:r>
        <w:rPr>
          <w:noProof/>
          <w:lang w:val="ro-RO" w:eastAsia="ro-RO" w:bidi="ar-SA"/>
        </w:rPr>
        <mc:AlternateContent>
          <mc:Choice Requires="wps">
            <w:drawing>
              <wp:anchor distT="0" distB="0" distL="63500" distR="63500" simplePos="0" relativeHeight="251667456" behindDoc="0" locked="0" layoutInCell="1" allowOverlap="1">
                <wp:simplePos x="0" y="0"/>
                <wp:positionH relativeFrom="margin">
                  <wp:posOffset>-635</wp:posOffset>
                </wp:positionH>
                <wp:positionV relativeFrom="paragraph">
                  <wp:posOffset>89535</wp:posOffset>
                </wp:positionV>
                <wp:extent cx="2191385" cy="680085"/>
                <wp:effectExtent l="0" t="0" r="18415"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9DD" w:rsidRDefault="009D79DD" w:rsidP="00A15176">
                            <w:pPr>
                              <w:spacing w:line="240" w:lineRule="exact"/>
                              <w:jc w:val="both"/>
                              <w:rPr>
                                <w:rStyle w:val="Bodytext4LucidaSansUnicode85ptNotBoldSpacing0ptExact"/>
                                <w:lang w:val="ro-RO"/>
                              </w:rPr>
                            </w:pPr>
                            <w:r w:rsidRPr="009D79DD">
                              <w:rPr>
                                <w:rStyle w:val="Bodytext4LucidaSansUnicode85ptNotBoldSpacing0ptExact"/>
                                <w:lang w:val="ro-RO"/>
                              </w:rPr>
                              <w:t xml:space="preserve">Institutul </w:t>
                            </w:r>
                            <w:r w:rsidR="00751F03" w:rsidRPr="009D79DD">
                              <w:rPr>
                                <w:rStyle w:val="Bodytext4LucidaSansUnicode85ptNotBoldSpacing0ptExact"/>
                                <w:lang w:val="ro-RO"/>
                              </w:rPr>
                              <w:t xml:space="preserve">American </w:t>
                            </w:r>
                            <w:r w:rsidRPr="009D79DD">
                              <w:rPr>
                                <w:rStyle w:val="Bodytext4LucidaSansUnicode85ptNotBoldSpacing0ptExact"/>
                                <w:lang w:val="ro-RO"/>
                              </w:rPr>
                              <w:t>de Cer</w:t>
                            </w:r>
                            <w:r>
                              <w:rPr>
                                <w:rStyle w:val="Bodytext4LucidaSansUnicode85ptNotBoldSpacing0ptExact"/>
                                <w:lang w:val="ro-RO"/>
                              </w:rPr>
                              <w:t>c</w:t>
                            </w:r>
                            <w:r w:rsidRPr="009D79DD">
                              <w:rPr>
                                <w:rStyle w:val="Bodytext4LucidaSansUnicode85ptNotBoldSpacing0ptExact"/>
                                <w:lang w:val="ro-RO"/>
                              </w:rPr>
                              <w:t xml:space="preserve">etare pentru </w:t>
                            </w:r>
                            <w:r>
                              <w:rPr>
                                <w:rStyle w:val="Bodytext4LucidaSansUnicode85ptNotBoldSpacing0ptExact"/>
                                <w:lang w:val="ro-RO"/>
                              </w:rPr>
                              <w:t>P</w:t>
                            </w:r>
                            <w:r w:rsidRPr="009D79DD">
                              <w:rPr>
                                <w:rStyle w:val="Bodytext4LucidaSansUnicode85ptNotBoldSpacing0ptExact"/>
                                <w:lang w:val="ro-RO"/>
                              </w:rPr>
                              <w:t>rocurori</w:t>
                            </w:r>
                          </w:p>
                          <w:p w:rsidR="00751F03" w:rsidRPr="009D79DD" w:rsidRDefault="009D79DD" w:rsidP="00A15176">
                            <w:pPr>
                              <w:spacing w:line="240" w:lineRule="exact"/>
                              <w:jc w:val="both"/>
                              <w:rPr>
                                <w:lang w:val="ro-RO"/>
                              </w:rPr>
                            </w:pPr>
                            <w:r w:rsidRPr="009D79DD">
                              <w:rPr>
                                <w:rStyle w:val="Bodytext4Spacing0ptExact"/>
                                <w:b w:val="0"/>
                                <w:bCs w:val="0"/>
                                <w:lang w:val="ro-RO"/>
                              </w:rPr>
                              <w:t>Centru</w:t>
                            </w:r>
                            <w:r>
                              <w:rPr>
                                <w:rStyle w:val="Bodytext4Spacing0ptExact"/>
                                <w:b w:val="0"/>
                                <w:bCs w:val="0"/>
                                <w:lang w:val="ro-RO"/>
                              </w:rPr>
                              <w:t>l</w:t>
                            </w:r>
                            <w:r w:rsidRPr="009D79DD">
                              <w:rPr>
                                <w:rStyle w:val="Bodytext4Spacing0ptExact"/>
                                <w:b w:val="0"/>
                                <w:bCs w:val="0"/>
                                <w:lang w:val="ro-RO"/>
                              </w:rPr>
                              <w:t xml:space="preserve"> Național de urmărire penală a violenței împotriva femeilor</w:t>
                            </w:r>
                          </w:p>
                          <w:p w:rsidR="00751F03" w:rsidRDefault="00751F03" w:rsidP="00A15176">
                            <w:pPr>
                              <w:ind w:right="760"/>
                            </w:pPr>
                            <w:r>
                              <w:rPr>
                                <w:rStyle w:val="Bodytext2Exact"/>
                              </w:rPr>
                              <w:t>99 Canal Center Plaza, Suite 510 Alexandria,VA 22314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05pt;margin-top:7.05pt;width:172.55pt;height:53.5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2b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" filled="f" stroked="f">
                <v:textbox inset="0,0,0,0">
                  <w:txbxContent>
                    <w:p w:rsidR="009D79DD" w:rsidRDefault="009D79DD" w:rsidP="00A15176">
                      <w:pPr>
                        <w:spacing w:line="240" w:lineRule="exact"/>
                        <w:jc w:val="both"/>
                        <w:rPr>
                          <w:rStyle w:val="Bodytext4LucidaSansUnicode85ptNotBoldSpacing0ptExact"/>
                          <w:lang w:val="ro-RO"/>
                        </w:rPr>
                      </w:pPr>
                      <w:r w:rsidRPr="009D79DD">
                        <w:rPr>
                          <w:rStyle w:val="Bodytext4LucidaSansUnicode85ptNotBoldSpacing0ptExact"/>
                          <w:lang w:val="ro-RO"/>
                        </w:rPr>
                        <w:t xml:space="preserve">Institutul </w:t>
                      </w:r>
                      <w:r w:rsidR="00751F03" w:rsidRPr="009D79DD">
                        <w:rPr>
                          <w:rStyle w:val="Bodytext4LucidaSansUnicode85ptNotBoldSpacing0ptExact"/>
                          <w:lang w:val="ro-RO"/>
                        </w:rPr>
                        <w:t xml:space="preserve">American </w:t>
                      </w:r>
                      <w:r w:rsidRPr="009D79DD">
                        <w:rPr>
                          <w:rStyle w:val="Bodytext4LucidaSansUnicode85ptNotBoldSpacing0ptExact"/>
                          <w:lang w:val="ro-RO"/>
                        </w:rPr>
                        <w:t>de Cer</w:t>
                      </w:r>
                      <w:r>
                        <w:rPr>
                          <w:rStyle w:val="Bodytext4LucidaSansUnicode85ptNotBoldSpacing0ptExact"/>
                          <w:lang w:val="ro-RO"/>
                        </w:rPr>
                        <w:t>c</w:t>
                      </w:r>
                      <w:r w:rsidRPr="009D79DD">
                        <w:rPr>
                          <w:rStyle w:val="Bodytext4LucidaSansUnicode85ptNotBoldSpacing0ptExact"/>
                          <w:lang w:val="ro-RO"/>
                        </w:rPr>
                        <w:t xml:space="preserve">etare pentru </w:t>
                      </w:r>
                      <w:r>
                        <w:rPr>
                          <w:rStyle w:val="Bodytext4LucidaSansUnicode85ptNotBoldSpacing0ptExact"/>
                          <w:lang w:val="ro-RO"/>
                        </w:rPr>
                        <w:t>P</w:t>
                      </w:r>
                      <w:r w:rsidRPr="009D79DD">
                        <w:rPr>
                          <w:rStyle w:val="Bodytext4LucidaSansUnicode85ptNotBoldSpacing0ptExact"/>
                          <w:lang w:val="ro-RO"/>
                        </w:rPr>
                        <w:t>rocurori</w:t>
                      </w:r>
                    </w:p>
                    <w:p w:rsidR="00751F03" w:rsidRPr="009D79DD" w:rsidRDefault="009D79DD" w:rsidP="00A15176">
                      <w:pPr>
                        <w:spacing w:line="240" w:lineRule="exact"/>
                        <w:jc w:val="both"/>
                        <w:rPr>
                          <w:lang w:val="ro-RO"/>
                        </w:rPr>
                      </w:pPr>
                      <w:r w:rsidRPr="009D79DD">
                        <w:rPr>
                          <w:rStyle w:val="Bodytext4Spacing0ptExact"/>
                          <w:b w:val="0"/>
                          <w:bCs w:val="0"/>
                          <w:lang w:val="ro-RO"/>
                        </w:rPr>
                        <w:t>Centru</w:t>
                      </w:r>
                      <w:r>
                        <w:rPr>
                          <w:rStyle w:val="Bodytext4Spacing0ptExact"/>
                          <w:b w:val="0"/>
                          <w:bCs w:val="0"/>
                          <w:lang w:val="ro-RO"/>
                        </w:rPr>
                        <w:t>l</w:t>
                      </w:r>
                      <w:r w:rsidRPr="009D79DD">
                        <w:rPr>
                          <w:rStyle w:val="Bodytext4Spacing0ptExact"/>
                          <w:b w:val="0"/>
                          <w:bCs w:val="0"/>
                          <w:lang w:val="ro-RO"/>
                        </w:rPr>
                        <w:t xml:space="preserve"> Național de urmărire penală a violenței împotriva femeilor</w:t>
                      </w:r>
                    </w:p>
                    <w:p w:rsidR="00751F03" w:rsidRDefault="00751F03" w:rsidP="00A15176">
                      <w:pPr>
                        <w:ind w:right="760"/>
                      </w:pPr>
                      <w:r>
                        <w:rPr>
                          <w:rStyle w:val="Bodytext2Exact"/>
                        </w:rPr>
                        <w:t>99 Canal Center Plaza, Suite 510 Alexandria,VA 22314</w:t>
                      </w:r>
                    </w:p>
                  </w:txbxContent>
                </v:textbox>
                <w10:wrap anchorx="margin"/>
              </v:shape>
            </w:pict>
          </mc:Fallback>
        </mc:AlternateContent>
      </w: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360" w:lineRule="exact"/>
        <w:rPr>
          <w:lang w:val="ro-RO"/>
        </w:rPr>
      </w:pPr>
    </w:p>
    <w:p w:rsidR="00A15176" w:rsidRPr="00347FAA" w:rsidRDefault="00A15176" w:rsidP="00A15176">
      <w:pPr>
        <w:spacing w:line="582" w:lineRule="exact"/>
        <w:rPr>
          <w:lang w:val="ro-RO"/>
        </w:rPr>
      </w:pPr>
    </w:p>
    <w:p w:rsidR="00A15176" w:rsidRPr="00347FAA" w:rsidRDefault="00A15176" w:rsidP="00A15176">
      <w:pPr>
        <w:rPr>
          <w:sz w:val="2"/>
          <w:szCs w:val="2"/>
          <w:lang w:val="ro-RO"/>
        </w:rPr>
      </w:pPr>
    </w:p>
    <w:sectPr w:rsidR="00A15176" w:rsidRPr="00347FAA" w:rsidSect="00AB3952">
      <w:type w:val="continuous"/>
      <w:pgSz w:w="12240" w:h="15840"/>
      <w:pgMar w:top="637" w:right="710" w:bottom="637" w:left="6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7C" w:rsidRDefault="007E717C" w:rsidP="00AB3952">
      <w:r>
        <w:separator/>
      </w:r>
    </w:p>
  </w:endnote>
  <w:endnote w:type="continuationSeparator" w:id="0">
    <w:p w:rsidR="007E717C" w:rsidRDefault="007E717C" w:rsidP="00AB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ngsanaUPC">
    <w:altName w:val="Arial Unicode MS"/>
    <w:charset w:val="00"/>
    <w:family w:val="roman"/>
    <w:pitch w:val="variable"/>
    <w:sig w:usb0="00000000"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7C" w:rsidRDefault="007E717C" w:rsidP="00AB3952">
      <w:r>
        <w:separator/>
      </w:r>
    </w:p>
  </w:footnote>
  <w:footnote w:type="continuationSeparator" w:id="0">
    <w:p w:rsidR="007E717C" w:rsidRDefault="007E717C" w:rsidP="00AB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03" w:rsidRDefault="00BA0FFA">
    <w:pPr>
      <w:rPr>
        <w:sz w:val="2"/>
        <w:szCs w:val="2"/>
      </w:rPr>
    </w:pPr>
    <w:r>
      <w:rPr>
        <w:noProof/>
        <w:lang w:val="ro-RO" w:eastAsia="ro-RO" w:bidi="ar-SA"/>
      </w:rPr>
      <mc:AlternateContent>
        <mc:Choice Requires="wps">
          <w:drawing>
            <wp:anchor distT="0" distB="0" distL="63500" distR="63500" simplePos="0" relativeHeight="251659264" behindDoc="1" locked="0" layoutInCell="1" allowOverlap="1">
              <wp:simplePos x="0" y="0"/>
              <wp:positionH relativeFrom="page">
                <wp:posOffset>1953260</wp:posOffset>
              </wp:positionH>
              <wp:positionV relativeFrom="page">
                <wp:posOffset>250190</wp:posOffset>
              </wp:positionV>
              <wp:extent cx="3874135" cy="131445"/>
              <wp:effectExtent l="0" t="0" r="1206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pPr>
                            <w:tabs>
                              <w:tab w:val="right" w:pos="6101"/>
                            </w:tabs>
                          </w:pPr>
                          <w:r>
                            <w:rPr>
                              <w:rStyle w:val="Headerorfooter0"/>
                            </w:rPr>
                            <w:t>The Advocates for Human Rights - Moldova Training 2014</w:t>
                          </w:r>
                          <w:r>
                            <w:rPr>
                              <w:rStyle w:val="Headerorfooter0"/>
                            </w:rPr>
                            <w:tab/>
                            <w:t>Document #37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153.8pt;margin-top:19.7pt;width:305.05pt;height:10.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smrAIAAKk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" filled="f" stroked="f">
              <v:textbox style="mso-fit-shape-to-text:t" inset="0,0,0,0">
                <w:txbxContent>
                  <w:p w:rsidR="00751F03" w:rsidRDefault="00751F03">
                    <w:pPr>
                      <w:tabs>
                        <w:tab w:val="right" w:pos="6101"/>
                      </w:tabs>
                    </w:pPr>
                    <w:r>
                      <w:rPr>
                        <w:rStyle w:val="Headerorfooter0"/>
                      </w:rPr>
                      <w:t>The Advocates for Human Rights - Moldova Training 2014</w:t>
                    </w:r>
                    <w:r>
                      <w:rPr>
                        <w:rStyle w:val="Headerorfooter0"/>
                      </w:rPr>
                      <w:tab/>
                      <w:t>Document #37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03" w:rsidRDefault="00BA0FFA">
    <w:pPr>
      <w:rPr>
        <w:sz w:val="2"/>
        <w:szCs w:val="2"/>
      </w:rPr>
    </w:pPr>
    <w:r>
      <w:rPr>
        <w:noProof/>
        <w:lang w:val="ro-RO" w:eastAsia="ro-RO" w:bidi="ar-SA"/>
      </w:rPr>
      <mc:AlternateContent>
        <mc:Choice Requires="wps">
          <w:drawing>
            <wp:anchor distT="0" distB="0" distL="63500" distR="63500" simplePos="0" relativeHeight="251660288" behindDoc="1" locked="0" layoutInCell="1" allowOverlap="1">
              <wp:simplePos x="0" y="0"/>
              <wp:positionH relativeFrom="page">
                <wp:posOffset>1947545</wp:posOffset>
              </wp:positionH>
              <wp:positionV relativeFrom="page">
                <wp:posOffset>250190</wp:posOffset>
              </wp:positionV>
              <wp:extent cx="3792855" cy="131445"/>
              <wp:effectExtent l="0" t="0" r="171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
                            <w:rPr>
                              <w:rStyle w:val="Headerorfooter0"/>
                            </w:rPr>
                            <w:t>The Advocates for Human Rights - Moldova Training 2014 - Document #37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53.35pt;margin-top:19.7pt;width:298.6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7n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" filled="f" stroked="f">
              <v:textbox style="mso-fit-shape-to-text:t" inset="0,0,0,0">
                <w:txbxContent>
                  <w:p w:rsidR="00751F03" w:rsidRDefault="00751F03">
                    <w:r>
                      <w:rPr>
                        <w:rStyle w:val="Headerorfooter0"/>
                      </w:rPr>
                      <w:t>The Advocates for Human Rights - Moldova Training 2014 - Document #37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03" w:rsidRDefault="00BA0FFA">
    <w:pPr>
      <w:rPr>
        <w:sz w:val="2"/>
        <w:szCs w:val="2"/>
      </w:rPr>
    </w:pPr>
    <w:r>
      <w:rPr>
        <w:noProof/>
        <w:lang w:val="ro-RO" w:eastAsia="ro-RO" w:bidi="ar-SA"/>
      </w:rPr>
      <mc:AlternateContent>
        <mc:Choice Requires="wps">
          <w:drawing>
            <wp:anchor distT="0" distB="0" distL="63500" distR="63500" simplePos="0" relativeHeight="251661312" behindDoc="1" locked="0" layoutInCell="1" allowOverlap="1">
              <wp:simplePos x="0" y="0"/>
              <wp:positionH relativeFrom="page">
                <wp:posOffset>1947545</wp:posOffset>
              </wp:positionH>
              <wp:positionV relativeFrom="page">
                <wp:posOffset>250190</wp:posOffset>
              </wp:positionV>
              <wp:extent cx="3792855" cy="131445"/>
              <wp:effectExtent l="0" t="0" r="171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F03" w:rsidRDefault="00751F03">
                          <w:r>
                            <w:rPr>
                              <w:rStyle w:val="Headerorfooter0"/>
                            </w:rPr>
                            <w:t>The Advocates for Human Rights - Moldova Training 2014 - Document #37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153.35pt;margin-top:19.7pt;width:298.6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gUrAIAAK4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" filled="f" stroked="f">
              <v:textbox style="mso-fit-shape-to-text:t" inset="0,0,0,0">
                <w:txbxContent>
                  <w:p w:rsidR="00751F03" w:rsidRDefault="00751F03">
                    <w:r>
                      <w:rPr>
                        <w:rStyle w:val="Headerorfooter0"/>
                      </w:rPr>
                      <w:t>The Advocates for Human Rights - Moldova Training 2014 - Document #37</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03" w:rsidRDefault="00751F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C7DAE"/>
    <w:multiLevelType w:val="multilevel"/>
    <w:tmpl w:val="BDB43CE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76"/>
    <w:rsid w:val="0001000E"/>
    <w:rsid w:val="000720D5"/>
    <w:rsid w:val="001F58DC"/>
    <w:rsid w:val="002F6F23"/>
    <w:rsid w:val="00312BD0"/>
    <w:rsid w:val="00347FAA"/>
    <w:rsid w:val="00357DD9"/>
    <w:rsid w:val="00370CB2"/>
    <w:rsid w:val="003F185F"/>
    <w:rsid w:val="00433384"/>
    <w:rsid w:val="004D2F85"/>
    <w:rsid w:val="004D781D"/>
    <w:rsid w:val="005231FB"/>
    <w:rsid w:val="0058228A"/>
    <w:rsid w:val="005B2518"/>
    <w:rsid w:val="005D640D"/>
    <w:rsid w:val="005F4887"/>
    <w:rsid w:val="005F6AE3"/>
    <w:rsid w:val="006B3206"/>
    <w:rsid w:val="006B7805"/>
    <w:rsid w:val="006E0AAC"/>
    <w:rsid w:val="00751F03"/>
    <w:rsid w:val="007E0D42"/>
    <w:rsid w:val="007E717C"/>
    <w:rsid w:val="008A5E56"/>
    <w:rsid w:val="008B124A"/>
    <w:rsid w:val="009D79DD"/>
    <w:rsid w:val="00A15176"/>
    <w:rsid w:val="00A65A34"/>
    <w:rsid w:val="00A70B76"/>
    <w:rsid w:val="00AB3952"/>
    <w:rsid w:val="00AC6598"/>
    <w:rsid w:val="00B2470D"/>
    <w:rsid w:val="00B6025E"/>
    <w:rsid w:val="00BA0FFA"/>
    <w:rsid w:val="00BB5478"/>
    <w:rsid w:val="00CC00AD"/>
    <w:rsid w:val="00CE08DF"/>
    <w:rsid w:val="00D32C83"/>
    <w:rsid w:val="00DA29C5"/>
    <w:rsid w:val="00E021D5"/>
    <w:rsid w:val="00E32562"/>
    <w:rsid w:val="00E61E9F"/>
    <w:rsid w:val="00F2473A"/>
    <w:rsid w:val="00F338B7"/>
    <w:rsid w:val="00F559DE"/>
    <w:rsid w:val="00FB6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A03EB-AD57-4DC6-BB86-CC65DE12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176"/>
    <w:pPr>
      <w:widowControl w:val="0"/>
      <w:spacing w:after="0" w:line="240" w:lineRule="auto"/>
    </w:pPr>
    <w:rPr>
      <w:rFonts w:ascii="Arial Unicode MS" w:eastAsia="Arial Unicode MS" w:hAnsi="Arial Unicode MS" w:cs="Arial Unicode MS"/>
      <w:color w:val="000000"/>
      <w:sz w:val="24"/>
      <w:szCs w:val="24"/>
      <w:lang w:val="en-US" w:bidi="en-US"/>
    </w:rPr>
  </w:style>
  <w:style w:type="paragraph" w:styleId="Heading7">
    <w:name w:val="heading 7"/>
    <w:basedOn w:val="Normal"/>
    <w:link w:val="Heading7Char"/>
    <w:uiPriority w:val="9"/>
    <w:semiHidden/>
    <w:unhideWhenUsed/>
    <w:qFormat/>
    <w:rsid w:val="007E0D42"/>
    <w:pPr>
      <w:spacing w:before="240" w:after="60"/>
      <w:outlineLvl w:val="6"/>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7E0D42"/>
    <w:rPr>
      <w:rFonts w:cstheme="minorBidi"/>
      <w:sz w:val="24"/>
      <w:szCs w:val="24"/>
    </w:rPr>
  </w:style>
  <w:style w:type="paragraph" w:styleId="ListParagraph">
    <w:name w:val="List Paragraph"/>
    <w:basedOn w:val="Normal"/>
    <w:link w:val="ListParagraphChar"/>
    <w:qFormat/>
    <w:rsid w:val="005D640D"/>
    <w:pPr>
      <w:ind w:left="720"/>
      <w:contextualSpacing/>
    </w:pPr>
    <w:rPr>
      <w:rFonts w:ascii="Times New Roman" w:hAnsi="Times New Roman"/>
      <w:lang w:val="x-none"/>
    </w:rPr>
  </w:style>
  <w:style w:type="character" w:customStyle="1" w:styleId="ListParagraphChar">
    <w:name w:val="List Paragraph Char"/>
    <w:link w:val="ListParagraph"/>
    <w:locked/>
    <w:rsid w:val="005D640D"/>
    <w:rPr>
      <w:rFonts w:ascii="Times New Roman" w:hAnsi="Times New Roman"/>
      <w:sz w:val="24"/>
      <w:lang w:val="x-none"/>
    </w:rPr>
  </w:style>
  <w:style w:type="character" w:styleId="Hyperlink">
    <w:name w:val="Hyperlink"/>
    <w:basedOn w:val="DefaultParagraphFont"/>
    <w:rsid w:val="00A15176"/>
    <w:rPr>
      <w:color w:val="0066CC"/>
      <w:u w:val="single"/>
    </w:rPr>
  </w:style>
  <w:style w:type="character" w:customStyle="1" w:styleId="Bodytext2Exact">
    <w:name w:val="Body text (2) Exact"/>
    <w:basedOn w:val="Bodytext2"/>
    <w:rsid w:val="00A15176"/>
    <w:rPr>
      <w:rFonts w:ascii="Lucida Sans Unicode" w:eastAsia="Lucida Sans Unicode" w:hAnsi="Lucida Sans Unicode" w:cs="Lucida Sans Unicode"/>
      <w:b w:val="0"/>
      <w:bCs w:val="0"/>
      <w:i w:val="0"/>
      <w:iCs w:val="0"/>
      <w:smallCaps w:val="0"/>
      <w:strike w:val="0"/>
      <w:spacing w:val="0"/>
      <w:sz w:val="17"/>
      <w:szCs w:val="17"/>
      <w:u w:val="none"/>
    </w:rPr>
  </w:style>
  <w:style w:type="character" w:customStyle="1" w:styleId="Heading1">
    <w:name w:val="Heading #1_"/>
    <w:basedOn w:val="DefaultParagraphFont"/>
    <w:rsid w:val="00A15176"/>
    <w:rPr>
      <w:rFonts w:ascii="Constantia" w:eastAsia="Constantia" w:hAnsi="Constantia" w:cs="Constantia"/>
      <w:b w:val="0"/>
      <w:bCs w:val="0"/>
      <w:i w:val="0"/>
      <w:iCs w:val="0"/>
      <w:smallCaps w:val="0"/>
      <w:strike w:val="0"/>
      <w:spacing w:val="-10"/>
      <w:sz w:val="46"/>
      <w:szCs w:val="46"/>
      <w:u w:val="none"/>
    </w:rPr>
  </w:style>
  <w:style w:type="character" w:customStyle="1" w:styleId="Heading10">
    <w:name w:val="Heading #1"/>
    <w:basedOn w:val="Heading1"/>
    <w:rsid w:val="00A15176"/>
    <w:rPr>
      <w:rFonts w:ascii="Constantia" w:eastAsia="Constantia" w:hAnsi="Constantia" w:cs="Constantia"/>
      <w:b w:val="0"/>
      <w:bCs w:val="0"/>
      <w:i w:val="0"/>
      <w:iCs w:val="0"/>
      <w:smallCaps w:val="0"/>
      <w:strike w:val="0"/>
      <w:color w:val="000000"/>
      <w:spacing w:val="-10"/>
      <w:w w:val="100"/>
      <w:position w:val="0"/>
      <w:sz w:val="46"/>
      <w:szCs w:val="46"/>
      <w:u w:val="none"/>
      <w:lang w:val="en-US" w:eastAsia="en-US" w:bidi="en-US"/>
    </w:rPr>
  </w:style>
  <w:style w:type="character" w:customStyle="1" w:styleId="Headerorfooter">
    <w:name w:val="Header or footer_"/>
    <w:basedOn w:val="DefaultParagraphFont"/>
    <w:rsid w:val="00A15176"/>
    <w:rPr>
      <w:rFonts w:ascii="Arial" w:eastAsia="Arial" w:hAnsi="Arial" w:cs="Arial"/>
      <w:b w:val="0"/>
      <w:bCs w:val="0"/>
      <w:i w:val="0"/>
      <w:iCs w:val="0"/>
      <w:smallCaps w:val="0"/>
      <w:strike w:val="0"/>
      <w:sz w:val="18"/>
      <w:szCs w:val="18"/>
      <w:u w:val="none"/>
    </w:rPr>
  </w:style>
  <w:style w:type="character" w:customStyle="1" w:styleId="Headerorfooter0">
    <w:name w:val="Header or footer"/>
    <w:basedOn w:val="Headerorfooter"/>
    <w:rsid w:val="00A1517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Heading5">
    <w:name w:val="Heading #5_"/>
    <w:basedOn w:val="DefaultParagraphFont"/>
    <w:rsid w:val="00A15176"/>
    <w:rPr>
      <w:rFonts w:ascii="Constantia" w:eastAsia="Constantia" w:hAnsi="Constantia" w:cs="Constantia"/>
      <w:b w:val="0"/>
      <w:bCs w:val="0"/>
      <w:i w:val="0"/>
      <w:iCs w:val="0"/>
      <w:smallCaps w:val="0"/>
      <w:strike w:val="0"/>
      <w:spacing w:val="60"/>
      <w:w w:val="66"/>
      <w:sz w:val="21"/>
      <w:szCs w:val="21"/>
      <w:u w:val="none"/>
    </w:rPr>
  </w:style>
  <w:style w:type="character" w:customStyle="1" w:styleId="Heading50">
    <w:name w:val="Heading #5"/>
    <w:basedOn w:val="Heading5"/>
    <w:rsid w:val="00A15176"/>
    <w:rPr>
      <w:rFonts w:ascii="Constantia" w:eastAsia="Constantia" w:hAnsi="Constantia" w:cs="Constantia"/>
      <w:b w:val="0"/>
      <w:bCs w:val="0"/>
      <w:i w:val="0"/>
      <w:iCs w:val="0"/>
      <w:smallCaps w:val="0"/>
      <w:strike w:val="0"/>
      <w:color w:val="000000"/>
      <w:spacing w:val="60"/>
      <w:w w:val="66"/>
      <w:position w:val="0"/>
      <w:sz w:val="21"/>
      <w:szCs w:val="21"/>
      <w:u w:val="none"/>
      <w:lang w:val="en-US" w:eastAsia="en-US" w:bidi="en-US"/>
    </w:rPr>
  </w:style>
  <w:style w:type="character" w:customStyle="1" w:styleId="Heading5AngsanaUPC16ptSpacing0ptScale100">
    <w:name w:val="Heading #5 + AngsanaUPC;16 pt;Spacing 0 pt;Scale 100%"/>
    <w:basedOn w:val="Heading5"/>
    <w:rsid w:val="00A15176"/>
    <w:rPr>
      <w:rFonts w:ascii="AngsanaUPC" w:eastAsia="AngsanaUPC" w:hAnsi="AngsanaUPC" w:cs="AngsanaUPC"/>
      <w:b w:val="0"/>
      <w:bCs w:val="0"/>
      <w:i w:val="0"/>
      <w:iCs w:val="0"/>
      <w:smallCaps w:val="0"/>
      <w:strike w:val="0"/>
      <w:color w:val="000000"/>
      <w:spacing w:val="0"/>
      <w:w w:val="100"/>
      <w:position w:val="0"/>
      <w:sz w:val="32"/>
      <w:szCs w:val="32"/>
      <w:u w:val="none"/>
      <w:lang w:val="en-US" w:eastAsia="en-US" w:bidi="en-US"/>
    </w:rPr>
  </w:style>
  <w:style w:type="character" w:customStyle="1" w:styleId="Bodytext5Exact">
    <w:name w:val="Body text (5) Exact"/>
    <w:basedOn w:val="DefaultParagraphFont"/>
    <w:link w:val="Bodytext5"/>
    <w:rsid w:val="00A15176"/>
    <w:rPr>
      <w:rFonts w:ascii="Bookman Old Style" w:eastAsia="Bookman Old Style" w:hAnsi="Bookman Old Style" w:cs="Bookman Old Style"/>
      <w:b/>
      <w:bCs/>
      <w:spacing w:val="-150"/>
      <w:sz w:val="126"/>
      <w:szCs w:val="126"/>
      <w:shd w:val="clear" w:color="auto" w:fill="FFFFFF"/>
    </w:rPr>
  </w:style>
  <w:style w:type="character" w:customStyle="1" w:styleId="Bodytext6Exact">
    <w:name w:val="Body text (6) Exact"/>
    <w:basedOn w:val="DefaultParagraphFont"/>
    <w:link w:val="Bodytext6"/>
    <w:rsid w:val="00A15176"/>
    <w:rPr>
      <w:rFonts w:ascii="Arial" w:eastAsia="Arial" w:hAnsi="Arial" w:cs="Arial"/>
      <w:i/>
      <w:iCs/>
      <w:shd w:val="clear" w:color="auto" w:fill="FFFFFF"/>
    </w:rPr>
  </w:style>
  <w:style w:type="character" w:customStyle="1" w:styleId="Bodytext7Exact">
    <w:name w:val="Body text (7) Exact"/>
    <w:basedOn w:val="DefaultParagraphFont"/>
    <w:link w:val="Bodytext7"/>
    <w:rsid w:val="00A15176"/>
    <w:rPr>
      <w:rFonts w:ascii="Arial" w:eastAsia="Arial" w:hAnsi="Arial" w:cs="Arial"/>
      <w:b/>
      <w:bCs/>
      <w:spacing w:val="-20"/>
      <w:w w:val="200"/>
      <w:sz w:val="38"/>
      <w:szCs w:val="38"/>
      <w:shd w:val="clear" w:color="auto" w:fill="FFFFFF"/>
    </w:rPr>
  </w:style>
  <w:style w:type="character" w:customStyle="1" w:styleId="Bodytext8Exact">
    <w:name w:val="Body text (8) Exact"/>
    <w:basedOn w:val="DefaultParagraphFont"/>
    <w:link w:val="Bodytext8"/>
    <w:rsid w:val="00A15176"/>
    <w:rPr>
      <w:rFonts w:ascii="Lucida Sans Unicode" w:eastAsia="Lucida Sans Unicode" w:hAnsi="Lucida Sans Unicode" w:cs="Lucida Sans Unicode"/>
      <w:sz w:val="15"/>
      <w:szCs w:val="15"/>
      <w:shd w:val="clear" w:color="auto" w:fill="FFFFFF"/>
    </w:rPr>
  </w:style>
  <w:style w:type="character" w:customStyle="1" w:styleId="Bodytext3">
    <w:name w:val="Body text (3)_"/>
    <w:basedOn w:val="DefaultParagraphFont"/>
    <w:rsid w:val="00A15176"/>
    <w:rPr>
      <w:rFonts w:ascii="Lucida Sans Unicode" w:eastAsia="Lucida Sans Unicode" w:hAnsi="Lucida Sans Unicode" w:cs="Lucida Sans Unicode"/>
      <w:b w:val="0"/>
      <w:bCs w:val="0"/>
      <w:i w:val="0"/>
      <w:iCs w:val="0"/>
      <w:smallCaps w:val="0"/>
      <w:strike w:val="0"/>
      <w:spacing w:val="0"/>
      <w:sz w:val="17"/>
      <w:szCs w:val="17"/>
      <w:u w:val="none"/>
    </w:rPr>
  </w:style>
  <w:style w:type="character" w:customStyle="1" w:styleId="Bodytext30">
    <w:name w:val="Body text (3)"/>
    <w:basedOn w:val="Bodytext3"/>
    <w:rsid w:val="00A1517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DefaultParagraphFont"/>
    <w:rsid w:val="00A15176"/>
    <w:rPr>
      <w:rFonts w:ascii="Lucida Sans Unicode" w:eastAsia="Lucida Sans Unicode" w:hAnsi="Lucida Sans Unicode" w:cs="Lucida Sans Unicode"/>
      <w:b w:val="0"/>
      <w:bCs w:val="0"/>
      <w:i w:val="0"/>
      <w:iCs w:val="0"/>
      <w:smallCaps w:val="0"/>
      <w:strike w:val="0"/>
      <w:spacing w:val="0"/>
      <w:sz w:val="17"/>
      <w:szCs w:val="17"/>
      <w:u w:val="none"/>
    </w:rPr>
  </w:style>
  <w:style w:type="character" w:customStyle="1" w:styleId="Bodytext20">
    <w:name w:val="Body text (2)"/>
    <w:basedOn w:val="Bodytext2"/>
    <w:rsid w:val="00A1517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style>
  <w:style w:type="character" w:customStyle="1" w:styleId="Bodytext4">
    <w:name w:val="Body text (4)_"/>
    <w:basedOn w:val="DefaultParagraphFont"/>
    <w:rsid w:val="00A15176"/>
    <w:rPr>
      <w:rFonts w:ascii="Arial" w:eastAsia="Arial" w:hAnsi="Arial" w:cs="Arial"/>
      <w:b/>
      <w:bCs/>
      <w:i w:val="0"/>
      <w:iCs w:val="0"/>
      <w:smallCaps w:val="0"/>
      <w:strike w:val="0"/>
      <w:spacing w:val="60"/>
      <w:sz w:val="18"/>
      <w:szCs w:val="18"/>
      <w:u w:val="none"/>
    </w:rPr>
  </w:style>
  <w:style w:type="character" w:customStyle="1" w:styleId="Bodytext40">
    <w:name w:val="Body text (4)"/>
    <w:basedOn w:val="Bodytext4"/>
    <w:rsid w:val="00A15176"/>
    <w:rPr>
      <w:rFonts w:ascii="Arial" w:eastAsia="Arial" w:hAnsi="Arial" w:cs="Arial"/>
      <w:b/>
      <w:bCs/>
      <w:i w:val="0"/>
      <w:iCs w:val="0"/>
      <w:smallCaps w:val="0"/>
      <w:strike w:val="0"/>
      <w:color w:val="000000"/>
      <w:spacing w:val="60"/>
      <w:w w:val="100"/>
      <w:position w:val="0"/>
      <w:sz w:val="18"/>
      <w:szCs w:val="18"/>
      <w:u w:val="none"/>
      <w:lang w:val="en-US" w:eastAsia="en-US" w:bidi="en-US"/>
    </w:rPr>
  </w:style>
  <w:style w:type="character" w:customStyle="1" w:styleId="Heading4">
    <w:name w:val="Heading #4_"/>
    <w:basedOn w:val="DefaultParagraphFont"/>
    <w:rsid w:val="00A15176"/>
    <w:rPr>
      <w:rFonts w:ascii="Constantia" w:eastAsia="Constantia" w:hAnsi="Constantia" w:cs="Constantia"/>
      <w:b w:val="0"/>
      <w:bCs w:val="0"/>
      <w:i w:val="0"/>
      <w:iCs w:val="0"/>
      <w:smallCaps w:val="0"/>
      <w:strike w:val="0"/>
      <w:sz w:val="19"/>
      <w:szCs w:val="19"/>
      <w:u w:val="none"/>
    </w:rPr>
  </w:style>
  <w:style w:type="character" w:customStyle="1" w:styleId="Heading40">
    <w:name w:val="Heading #4"/>
    <w:basedOn w:val="Heading4"/>
    <w:rsid w:val="00A15176"/>
    <w:rPr>
      <w:rFonts w:ascii="Constantia" w:eastAsia="Constantia" w:hAnsi="Constantia" w:cs="Constantia"/>
      <w:b w:val="0"/>
      <w:bCs w:val="0"/>
      <w:i w:val="0"/>
      <w:iCs w:val="0"/>
      <w:smallCaps w:val="0"/>
      <w:strike w:val="0"/>
      <w:color w:val="000000"/>
      <w:spacing w:val="0"/>
      <w:w w:val="100"/>
      <w:position w:val="0"/>
      <w:sz w:val="19"/>
      <w:szCs w:val="19"/>
      <w:u w:val="none"/>
      <w:lang w:val="en-US" w:eastAsia="en-US" w:bidi="en-US"/>
    </w:rPr>
  </w:style>
  <w:style w:type="character" w:customStyle="1" w:styleId="Heading6">
    <w:name w:val="Heading #6_"/>
    <w:basedOn w:val="DefaultParagraphFont"/>
    <w:rsid w:val="00A15176"/>
    <w:rPr>
      <w:rFonts w:ascii="Arial" w:eastAsia="Arial" w:hAnsi="Arial" w:cs="Arial"/>
      <w:b/>
      <w:bCs/>
      <w:i w:val="0"/>
      <w:iCs w:val="0"/>
      <w:smallCaps w:val="0"/>
      <w:strike w:val="0"/>
      <w:spacing w:val="60"/>
      <w:sz w:val="18"/>
      <w:szCs w:val="18"/>
      <w:u w:val="none"/>
    </w:rPr>
  </w:style>
  <w:style w:type="character" w:customStyle="1" w:styleId="Heading60">
    <w:name w:val="Heading #6"/>
    <w:basedOn w:val="Heading6"/>
    <w:rsid w:val="00A15176"/>
    <w:rPr>
      <w:rFonts w:ascii="Arial" w:eastAsia="Arial" w:hAnsi="Arial" w:cs="Arial"/>
      <w:b/>
      <w:bCs/>
      <w:i w:val="0"/>
      <w:iCs w:val="0"/>
      <w:smallCaps w:val="0"/>
      <w:strike w:val="0"/>
      <w:color w:val="000000"/>
      <w:spacing w:val="60"/>
      <w:w w:val="100"/>
      <w:position w:val="0"/>
      <w:sz w:val="18"/>
      <w:szCs w:val="18"/>
      <w:u w:val="none"/>
      <w:lang w:val="en-US" w:eastAsia="en-US" w:bidi="en-US"/>
    </w:rPr>
  </w:style>
  <w:style w:type="character" w:customStyle="1" w:styleId="Heading70">
    <w:name w:val="Heading #7_"/>
    <w:basedOn w:val="DefaultParagraphFont"/>
    <w:rsid w:val="00A15176"/>
    <w:rPr>
      <w:rFonts w:ascii="Arial" w:eastAsia="Arial" w:hAnsi="Arial" w:cs="Arial"/>
      <w:b/>
      <w:bCs/>
      <w:i w:val="0"/>
      <w:iCs w:val="0"/>
      <w:smallCaps w:val="0"/>
      <w:strike w:val="0"/>
      <w:spacing w:val="60"/>
      <w:sz w:val="18"/>
      <w:szCs w:val="18"/>
      <w:u w:val="none"/>
    </w:rPr>
  </w:style>
  <w:style w:type="character" w:customStyle="1" w:styleId="Heading71">
    <w:name w:val="Heading #7"/>
    <w:basedOn w:val="Heading70"/>
    <w:rsid w:val="00A15176"/>
    <w:rPr>
      <w:rFonts w:ascii="Arial" w:eastAsia="Arial" w:hAnsi="Arial" w:cs="Arial"/>
      <w:b/>
      <w:bCs/>
      <w:i w:val="0"/>
      <w:iCs w:val="0"/>
      <w:smallCaps w:val="0"/>
      <w:strike w:val="0"/>
      <w:color w:val="FFFFFF"/>
      <w:spacing w:val="60"/>
      <w:w w:val="100"/>
      <w:position w:val="0"/>
      <w:sz w:val="18"/>
      <w:szCs w:val="18"/>
      <w:u w:val="none"/>
      <w:lang w:val="en-US" w:eastAsia="en-US" w:bidi="en-US"/>
    </w:rPr>
  </w:style>
  <w:style w:type="character" w:customStyle="1" w:styleId="Heading7LucidaSansUnicode85ptNotBoldSpacing0pt">
    <w:name w:val="Heading #7 + Lucida Sans Unicode;8.5 pt;Not Bold;Spacing 0 pt"/>
    <w:basedOn w:val="Heading70"/>
    <w:rsid w:val="00A15176"/>
    <w:rPr>
      <w:rFonts w:ascii="Lucida Sans Unicode" w:eastAsia="Lucida Sans Unicode" w:hAnsi="Lucida Sans Unicode" w:cs="Lucida Sans Unicode"/>
      <w:b/>
      <w:bCs/>
      <w:i w:val="0"/>
      <w:iCs w:val="0"/>
      <w:smallCaps w:val="0"/>
      <w:strike w:val="0"/>
      <w:color w:val="FFFFFF"/>
      <w:spacing w:val="0"/>
      <w:w w:val="100"/>
      <w:position w:val="0"/>
      <w:sz w:val="17"/>
      <w:szCs w:val="17"/>
      <w:u w:val="none"/>
      <w:lang w:val="en-US" w:eastAsia="en-US" w:bidi="en-US"/>
    </w:rPr>
  </w:style>
  <w:style w:type="character" w:customStyle="1" w:styleId="Heading7Spacing0pt">
    <w:name w:val="Heading #7 + Spacing 0 pt"/>
    <w:basedOn w:val="Heading70"/>
    <w:rsid w:val="00A15176"/>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Heading7SegoeUINotBoldItalicSpacing0pt">
    <w:name w:val="Heading #7 + Segoe UI;Not Bold;Italic;Spacing 0 pt"/>
    <w:basedOn w:val="Heading70"/>
    <w:rsid w:val="00A15176"/>
    <w:rPr>
      <w:rFonts w:ascii="Segoe UI" w:eastAsia="Segoe UI" w:hAnsi="Segoe UI" w:cs="Segoe UI"/>
      <w:b/>
      <w:bCs/>
      <w:i/>
      <w:iCs/>
      <w:smallCaps w:val="0"/>
      <w:strike w:val="0"/>
      <w:color w:val="FFFFFF"/>
      <w:spacing w:val="0"/>
      <w:w w:val="100"/>
      <w:position w:val="0"/>
      <w:sz w:val="18"/>
      <w:szCs w:val="18"/>
      <w:u w:val="none"/>
      <w:lang w:val="en-US" w:eastAsia="en-US" w:bidi="en-US"/>
    </w:rPr>
  </w:style>
  <w:style w:type="character" w:customStyle="1" w:styleId="Bodytext9">
    <w:name w:val="Body text (9)_"/>
    <w:basedOn w:val="DefaultParagraphFont"/>
    <w:rsid w:val="00A15176"/>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Bodytext90">
    <w:name w:val="Body text (9)"/>
    <w:basedOn w:val="Bodytext9"/>
    <w:rsid w:val="00A15176"/>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en-US" w:eastAsia="en-US" w:bidi="en-US"/>
    </w:rPr>
  </w:style>
  <w:style w:type="character" w:customStyle="1" w:styleId="Bodytext9ItalicSpacing0pt">
    <w:name w:val="Body text (9) + Italic;Spacing 0 pt"/>
    <w:basedOn w:val="Bodytext9"/>
    <w:rsid w:val="00A15176"/>
    <w:rPr>
      <w:rFonts w:ascii="Lucida Sans Unicode" w:eastAsia="Lucida Sans Unicode" w:hAnsi="Lucida Sans Unicode" w:cs="Lucida Sans Unicode"/>
      <w:b w:val="0"/>
      <w:bCs w:val="0"/>
      <w:i/>
      <w:iCs/>
      <w:smallCaps w:val="0"/>
      <w:strike w:val="0"/>
      <w:color w:val="000000"/>
      <w:spacing w:val="-10"/>
      <w:w w:val="100"/>
      <w:position w:val="0"/>
      <w:sz w:val="11"/>
      <w:szCs w:val="11"/>
      <w:u w:val="none"/>
      <w:lang w:val="en-US" w:eastAsia="en-US" w:bidi="en-US"/>
    </w:rPr>
  </w:style>
  <w:style w:type="character" w:customStyle="1" w:styleId="Bodytext95pt">
    <w:name w:val="Body text (9) + 5 pt"/>
    <w:basedOn w:val="Bodytext9"/>
    <w:rsid w:val="00A15176"/>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en-US" w:eastAsia="en-US" w:bidi="en-US"/>
    </w:rPr>
  </w:style>
  <w:style w:type="character" w:customStyle="1" w:styleId="Bodytext10">
    <w:name w:val="Body text (10)_"/>
    <w:basedOn w:val="DefaultParagraphFont"/>
    <w:rsid w:val="00A15176"/>
    <w:rPr>
      <w:rFonts w:ascii="Lucida Sans Unicode" w:eastAsia="Lucida Sans Unicode" w:hAnsi="Lucida Sans Unicode" w:cs="Lucida Sans Unicode"/>
      <w:b w:val="0"/>
      <w:bCs w:val="0"/>
      <w:i/>
      <w:iCs/>
      <w:smallCaps w:val="0"/>
      <w:strike w:val="0"/>
      <w:spacing w:val="-10"/>
      <w:sz w:val="11"/>
      <w:szCs w:val="11"/>
      <w:u w:val="none"/>
    </w:rPr>
  </w:style>
  <w:style w:type="character" w:customStyle="1" w:styleId="Bodytext100">
    <w:name w:val="Body text (10)"/>
    <w:basedOn w:val="Bodytext10"/>
    <w:rsid w:val="00A15176"/>
    <w:rPr>
      <w:rFonts w:ascii="Lucida Sans Unicode" w:eastAsia="Lucida Sans Unicode" w:hAnsi="Lucida Sans Unicode" w:cs="Lucida Sans Unicode"/>
      <w:b w:val="0"/>
      <w:bCs w:val="0"/>
      <w:i/>
      <w:iCs/>
      <w:smallCaps w:val="0"/>
      <w:strike w:val="0"/>
      <w:color w:val="000000"/>
      <w:spacing w:val="-10"/>
      <w:w w:val="100"/>
      <w:position w:val="0"/>
      <w:sz w:val="11"/>
      <w:szCs w:val="11"/>
      <w:u w:val="none"/>
      <w:lang w:val="en-US" w:eastAsia="en-US" w:bidi="en-US"/>
    </w:rPr>
  </w:style>
  <w:style w:type="character" w:customStyle="1" w:styleId="Tableofcontents">
    <w:name w:val="Table of contents_"/>
    <w:basedOn w:val="DefaultParagraphFont"/>
    <w:rsid w:val="00A15176"/>
    <w:rPr>
      <w:rFonts w:ascii="Lucida Sans Unicode" w:eastAsia="Lucida Sans Unicode" w:hAnsi="Lucida Sans Unicode" w:cs="Lucida Sans Unicode"/>
      <w:b w:val="0"/>
      <w:bCs w:val="0"/>
      <w:i/>
      <w:iCs/>
      <w:smallCaps w:val="0"/>
      <w:strike w:val="0"/>
      <w:spacing w:val="-10"/>
      <w:sz w:val="11"/>
      <w:szCs w:val="11"/>
      <w:u w:val="none"/>
    </w:rPr>
  </w:style>
  <w:style w:type="character" w:customStyle="1" w:styleId="Tableofcontents0">
    <w:name w:val="Table of contents"/>
    <w:basedOn w:val="Tableofcontents"/>
    <w:rsid w:val="00A15176"/>
    <w:rPr>
      <w:rFonts w:ascii="Lucida Sans Unicode" w:eastAsia="Lucida Sans Unicode" w:hAnsi="Lucida Sans Unicode" w:cs="Lucida Sans Unicode"/>
      <w:b w:val="0"/>
      <w:bCs w:val="0"/>
      <w:i/>
      <w:iCs/>
      <w:smallCaps w:val="0"/>
      <w:strike w:val="0"/>
      <w:color w:val="000000"/>
      <w:spacing w:val="-10"/>
      <w:w w:val="100"/>
      <w:position w:val="0"/>
      <w:sz w:val="11"/>
      <w:szCs w:val="11"/>
      <w:u w:val="none"/>
      <w:lang w:val="en-US" w:eastAsia="en-US" w:bidi="en-US"/>
    </w:rPr>
  </w:style>
  <w:style w:type="character" w:customStyle="1" w:styleId="Heading2Exact">
    <w:name w:val="Heading #2 Exact"/>
    <w:basedOn w:val="DefaultParagraphFont"/>
    <w:link w:val="Heading2"/>
    <w:rsid w:val="00A15176"/>
    <w:rPr>
      <w:rFonts w:ascii="Constantia" w:eastAsia="Constantia" w:hAnsi="Constantia" w:cs="Constantia"/>
      <w:b/>
      <w:bCs/>
      <w:spacing w:val="80"/>
      <w:w w:val="80"/>
      <w:sz w:val="46"/>
      <w:szCs w:val="46"/>
      <w:shd w:val="clear" w:color="auto" w:fill="FFFFFF"/>
    </w:rPr>
  </w:style>
  <w:style w:type="character" w:customStyle="1" w:styleId="Heading7Spacing0ptExact">
    <w:name w:val="Heading #7 + Spacing 0 pt Exact"/>
    <w:basedOn w:val="Heading70"/>
    <w:rsid w:val="00A15176"/>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11Exact">
    <w:name w:val="Body text (11) Exact"/>
    <w:basedOn w:val="DefaultParagraphFont"/>
    <w:link w:val="Bodytext11"/>
    <w:rsid w:val="00A15176"/>
    <w:rPr>
      <w:rFonts w:ascii="Segoe UI" w:eastAsia="Segoe UI" w:hAnsi="Segoe UI" w:cs="Segoe UI"/>
      <w:i/>
      <w:iCs/>
      <w:sz w:val="17"/>
      <w:szCs w:val="17"/>
      <w:shd w:val="clear" w:color="auto" w:fill="FFFFFF"/>
    </w:rPr>
  </w:style>
  <w:style w:type="character" w:customStyle="1" w:styleId="Bodytext11LucidaSansUnicodeNotItalicExact">
    <w:name w:val="Body text (11) + Lucida Sans Unicode;Not Italic Exact"/>
    <w:basedOn w:val="Bodytext11Exact"/>
    <w:rsid w:val="00A15176"/>
    <w:rPr>
      <w:rFonts w:ascii="Lucida Sans Unicode" w:eastAsia="Lucida Sans Unicode" w:hAnsi="Lucida Sans Unicode" w:cs="Lucida Sans Unicode"/>
      <w:i/>
      <w:iCs/>
      <w:color w:val="000000"/>
      <w:spacing w:val="0"/>
      <w:w w:val="100"/>
      <w:position w:val="0"/>
      <w:sz w:val="17"/>
      <w:szCs w:val="17"/>
      <w:shd w:val="clear" w:color="auto" w:fill="FFFFFF"/>
      <w:lang w:val="en-US" w:eastAsia="en-US" w:bidi="en-US"/>
    </w:rPr>
  </w:style>
  <w:style w:type="character" w:customStyle="1" w:styleId="Bodytext12Exact">
    <w:name w:val="Body text (12) Exact"/>
    <w:basedOn w:val="DefaultParagraphFont"/>
    <w:link w:val="Bodytext12"/>
    <w:rsid w:val="00A15176"/>
    <w:rPr>
      <w:rFonts w:ascii="Lucida Sans Unicode" w:eastAsia="Lucida Sans Unicode" w:hAnsi="Lucida Sans Unicode" w:cs="Lucida Sans Unicode"/>
      <w:sz w:val="19"/>
      <w:szCs w:val="19"/>
      <w:shd w:val="clear" w:color="auto" w:fill="FFFFFF"/>
    </w:rPr>
  </w:style>
  <w:style w:type="character" w:customStyle="1" w:styleId="Bodytext13Exact">
    <w:name w:val="Body text (13) Exact"/>
    <w:basedOn w:val="DefaultParagraphFont"/>
    <w:link w:val="Bodytext13"/>
    <w:rsid w:val="00A15176"/>
    <w:rPr>
      <w:rFonts w:ascii="Segoe UI" w:eastAsia="Segoe UI" w:hAnsi="Segoe UI" w:cs="Segoe UI"/>
      <w:b/>
      <w:bCs/>
      <w:sz w:val="24"/>
      <w:szCs w:val="24"/>
      <w:shd w:val="clear" w:color="auto" w:fill="FFFFFF"/>
    </w:rPr>
  </w:style>
  <w:style w:type="character" w:customStyle="1" w:styleId="Heading3Exact">
    <w:name w:val="Heading #3 Exact"/>
    <w:basedOn w:val="DefaultParagraphFont"/>
    <w:link w:val="Heading3"/>
    <w:rsid w:val="00A15176"/>
    <w:rPr>
      <w:rFonts w:ascii="Arial" w:eastAsia="Arial" w:hAnsi="Arial" w:cs="Arial"/>
      <w:b/>
      <w:bCs/>
      <w:spacing w:val="30"/>
      <w:sz w:val="36"/>
      <w:szCs w:val="36"/>
      <w:shd w:val="clear" w:color="auto" w:fill="FFFFFF"/>
    </w:rPr>
  </w:style>
  <w:style w:type="character" w:customStyle="1" w:styleId="Bodytext14Exact">
    <w:name w:val="Body text (14) Exact"/>
    <w:basedOn w:val="DefaultParagraphFont"/>
    <w:link w:val="Bodytext14"/>
    <w:rsid w:val="00A15176"/>
    <w:rPr>
      <w:rFonts w:ascii="Lucida Sans Unicode" w:eastAsia="Lucida Sans Unicode" w:hAnsi="Lucida Sans Unicode" w:cs="Lucida Sans Unicode"/>
      <w:sz w:val="11"/>
      <w:szCs w:val="11"/>
      <w:shd w:val="clear" w:color="auto" w:fill="FFFFFF"/>
    </w:rPr>
  </w:style>
  <w:style w:type="character" w:customStyle="1" w:styleId="Bodytext14AngsanaUPC35ptBoldSmallCapsSpacing0ptExact">
    <w:name w:val="Body text (14) + AngsanaUPC;35 pt;Bold;Small Caps;Spacing 0 pt Exact"/>
    <w:basedOn w:val="Bodytext14Exact"/>
    <w:rsid w:val="00A15176"/>
    <w:rPr>
      <w:rFonts w:ascii="AngsanaUPC" w:eastAsia="AngsanaUPC" w:hAnsi="AngsanaUPC" w:cs="AngsanaUPC"/>
      <w:b/>
      <w:bCs/>
      <w:smallCaps/>
      <w:color w:val="FFFFFF"/>
      <w:spacing w:val="-10"/>
      <w:w w:val="100"/>
      <w:position w:val="0"/>
      <w:sz w:val="70"/>
      <w:szCs w:val="70"/>
      <w:shd w:val="clear" w:color="auto" w:fill="FFFFFF"/>
      <w:lang w:val="en-US" w:eastAsia="en-US" w:bidi="en-US"/>
    </w:rPr>
  </w:style>
  <w:style w:type="character" w:customStyle="1" w:styleId="Bodytext14AngsanaUPC35ptBoldSpacing0ptExact">
    <w:name w:val="Body text (14) + AngsanaUPC;35 pt;Bold;Spacing 0 pt Exact"/>
    <w:basedOn w:val="Bodytext14Exact"/>
    <w:rsid w:val="00A15176"/>
    <w:rPr>
      <w:rFonts w:ascii="AngsanaUPC" w:eastAsia="AngsanaUPC" w:hAnsi="AngsanaUPC" w:cs="AngsanaUPC"/>
      <w:b/>
      <w:bCs/>
      <w:color w:val="FFFFFF"/>
      <w:spacing w:val="-10"/>
      <w:w w:val="100"/>
      <w:position w:val="0"/>
      <w:sz w:val="70"/>
      <w:szCs w:val="70"/>
      <w:shd w:val="clear" w:color="auto" w:fill="FFFFFF"/>
      <w:lang w:val="en-US" w:eastAsia="en-US" w:bidi="en-US"/>
    </w:rPr>
  </w:style>
  <w:style w:type="character" w:customStyle="1" w:styleId="Bodytext4LucidaSansUnicode85ptNotBoldSpacing0ptExact">
    <w:name w:val="Body text (4) + Lucida Sans Unicode;8.5 pt;Not Bold;Spacing 0 pt Exact"/>
    <w:basedOn w:val="Bodytext4"/>
    <w:rsid w:val="00A15176"/>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en-US" w:eastAsia="en-US" w:bidi="en-US"/>
    </w:rPr>
  </w:style>
  <w:style w:type="character" w:customStyle="1" w:styleId="Bodytext4Spacing0ptExact">
    <w:name w:val="Body text (4) + Spacing 0 pt Exact"/>
    <w:basedOn w:val="Bodytext4"/>
    <w:rsid w:val="00A15176"/>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Bodytext15Exact">
    <w:name w:val="Body text (15) Exact"/>
    <w:basedOn w:val="DefaultParagraphFont"/>
    <w:link w:val="Bodytext15"/>
    <w:rsid w:val="00A15176"/>
    <w:rPr>
      <w:rFonts w:ascii="Lucida Sans Unicode" w:eastAsia="Lucida Sans Unicode" w:hAnsi="Lucida Sans Unicode" w:cs="Lucida Sans Unicode"/>
      <w:sz w:val="10"/>
      <w:szCs w:val="10"/>
      <w:shd w:val="clear" w:color="auto" w:fill="FFFFFF"/>
    </w:rPr>
  </w:style>
  <w:style w:type="paragraph" w:customStyle="1" w:styleId="Bodytext5">
    <w:name w:val="Body text (5)"/>
    <w:basedOn w:val="Normal"/>
    <w:link w:val="Bodytext5Exact"/>
    <w:rsid w:val="00A15176"/>
    <w:pPr>
      <w:shd w:val="clear" w:color="auto" w:fill="FFFFFF"/>
      <w:spacing w:line="0" w:lineRule="atLeast"/>
    </w:pPr>
    <w:rPr>
      <w:rFonts w:ascii="Bookman Old Style" w:eastAsia="Bookman Old Style" w:hAnsi="Bookman Old Style" w:cs="Bookman Old Style"/>
      <w:b/>
      <w:bCs/>
      <w:color w:val="auto"/>
      <w:spacing w:val="-150"/>
      <w:sz w:val="126"/>
      <w:szCs w:val="126"/>
      <w:lang w:val="ru-RU" w:bidi="ar-SA"/>
    </w:rPr>
  </w:style>
  <w:style w:type="paragraph" w:customStyle="1" w:styleId="Bodytext6">
    <w:name w:val="Body text (6)"/>
    <w:basedOn w:val="Normal"/>
    <w:link w:val="Bodytext6Exact"/>
    <w:rsid w:val="00A15176"/>
    <w:pPr>
      <w:shd w:val="clear" w:color="auto" w:fill="FFFFFF"/>
      <w:spacing w:line="379" w:lineRule="exact"/>
      <w:jc w:val="center"/>
    </w:pPr>
    <w:rPr>
      <w:rFonts w:ascii="Arial" w:eastAsia="Arial" w:hAnsi="Arial" w:cs="Arial"/>
      <w:i/>
      <w:iCs/>
      <w:color w:val="auto"/>
      <w:sz w:val="22"/>
      <w:szCs w:val="22"/>
      <w:lang w:val="ru-RU" w:bidi="ar-SA"/>
    </w:rPr>
  </w:style>
  <w:style w:type="paragraph" w:customStyle="1" w:styleId="Bodytext7">
    <w:name w:val="Body text (7)"/>
    <w:basedOn w:val="Normal"/>
    <w:link w:val="Bodytext7Exact"/>
    <w:rsid w:val="00A15176"/>
    <w:pPr>
      <w:shd w:val="clear" w:color="auto" w:fill="FFFFFF"/>
      <w:spacing w:line="0" w:lineRule="atLeast"/>
    </w:pPr>
    <w:rPr>
      <w:rFonts w:ascii="Arial" w:eastAsia="Arial" w:hAnsi="Arial" w:cs="Arial"/>
      <w:b/>
      <w:bCs/>
      <w:color w:val="auto"/>
      <w:spacing w:val="-20"/>
      <w:w w:val="200"/>
      <w:sz w:val="38"/>
      <w:szCs w:val="38"/>
      <w:lang w:val="ru-RU" w:bidi="ar-SA"/>
    </w:rPr>
  </w:style>
  <w:style w:type="paragraph" w:customStyle="1" w:styleId="Bodytext8">
    <w:name w:val="Body text (8)"/>
    <w:basedOn w:val="Normal"/>
    <w:link w:val="Bodytext8Exact"/>
    <w:rsid w:val="00A15176"/>
    <w:pPr>
      <w:shd w:val="clear" w:color="auto" w:fill="FFFFFF"/>
      <w:spacing w:line="259" w:lineRule="exact"/>
      <w:jc w:val="both"/>
    </w:pPr>
    <w:rPr>
      <w:rFonts w:ascii="Lucida Sans Unicode" w:eastAsia="Lucida Sans Unicode" w:hAnsi="Lucida Sans Unicode" w:cs="Lucida Sans Unicode"/>
      <w:color w:val="auto"/>
      <w:sz w:val="15"/>
      <w:szCs w:val="15"/>
      <w:lang w:val="ru-RU" w:bidi="ar-SA"/>
    </w:rPr>
  </w:style>
  <w:style w:type="paragraph" w:customStyle="1" w:styleId="Heading2">
    <w:name w:val="Heading #2"/>
    <w:basedOn w:val="Normal"/>
    <w:link w:val="Heading2Exact"/>
    <w:rsid w:val="00A15176"/>
    <w:pPr>
      <w:shd w:val="clear" w:color="auto" w:fill="FFFFFF"/>
      <w:spacing w:line="0" w:lineRule="atLeast"/>
      <w:outlineLvl w:val="1"/>
    </w:pPr>
    <w:rPr>
      <w:rFonts w:ascii="Constantia" w:eastAsia="Constantia" w:hAnsi="Constantia" w:cs="Constantia"/>
      <w:b/>
      <w:bCs/>
      <w:color w:val="auto"/>
      <w:spacing w:val="80"/>
      <w:w w:val="80"/>
      <w:sz w:val="46"/>
      <w:szCs w:val="46"/>
      <w:lang w:val="ru-RU" w:bidi="ar-SA"/>
    </w:rPr>
  </w:style>
  <w:style w:type="paragraph" w:customStyle="1" w:styleId="Bodytext11">
    <w:name w:val="Body text (11)"/>
    <w:basedOn w:val="Normal"/>
    <w:link w:val="Bodytext11Exact"/>
    <w:rsid w:val="00A15176"/>
    <w:pPr>
      <w:shd w:val="clear" w:color="auto" w:fill="FFFFFF"/>
      <w:spacing w:line="278" w:lineRule="exact"/>
      <w:jc w:val="center"/>
    </w:pPr>
    <w:rPr>
      <w:rFonts w:ascii="Segoe UI" w:eastAsia="Segoe UI" w:hAnsi="Segoe UI" w:cs="Segoe UI"/>
      <w:i/>
      <w:iCs/>
      <w:color w:val="auto"/>
      <w:sz w:val="17"/>
      <w:szCs w:val="17"/>
      <w:lang w:val="ru-RU" w:bidi="ar-SA"/>
    </w:rPr>
  </w:style>
  <w:style w:type="paragraph" w:customStyle="1" w:styleId="Bodytext12">
    <w:name w:val="Body text (12)"/>
    <w:basedOn w:val="Normal"/>
    <w:link w:val="Bodytext12Exact"/>
    <w:rsid w:val="00A15176"/>
    <w:pPr>
      <w:shd w:val="clear" w:color="auto" w:fill="FFFFFF"/>
      <w:spacing w:line="341" w:lineRule="exact"/>
      <w:jc w:val="center"/>
    </w:pPr>
    <w:rPr>
      <w:rFonts w:ascii="Lucida Sans Unicode" w:eastAsia="Lucida Sans Unicode" w:hAnsi="Lucida Sans Unicode" w:cs="Lucida Sans Unicode"/>
      <w:color w:val="auto"/>
      <w:sz w:val="19"/>
      <w:szCs w:val="19"/>
      <w:lang w:val="ru-RU" w:bidi="ar-SA"/>
    </w:rPr>
  </w:style>
  <w:style w:type="paragraph" w:customStyle="1" w:styleId="Bodytext13">
    <w:name w:val="Body text (13)"/>
    <w:basedOn w:val="Normal"/>
    <w:link w:val="Bodytext13Exact"/>
    <w:rsid w:val="00A15176"/>
    <w:pPr>
      <w:shd w:val="clear" w:color="auto" w:fill="FFFFFF"/>
      <w:spacing w:line="398" w:lineRule="exact"/>
      <w:jc w:val="center"/>
    </w:pPr>
    <w:rPr>
      <w:rFonts w:ascii="Segoe UI" w:eastAsia="Segoe UI" w:hAnsi="Segoe UI" w:cs="Segoe UI"/>
      <w:b/>
      <w:bCs/>
      <w:color w:val="auto"/>
      <w:lang w:val="ru-RU" w:bidi="ar-SA"/>
    </w:rPr>
  </w:style>
  <w:style w:type="paragraph" w:customStyle="1" w:styleId="Heading3">
    <w:name w:val="Heading #3"/>
    <w:basedOn w:val="Normal"/>
    <w:link w:val="Heading3Exact"/>
    <w:rsid w:val="00A15176"/>
    <w:pPr>
      <w:shd w:val="clear" w:color="auto" w:fill="FFFFFF"/>
      <w:spacing w:line="0" w:lineRule="atLeast"/>
      <w:outlineLvl w:val="2"/>
    </w:pPr>
    <w:rPr>
      <w:rFonts w:ascii="Arial" w:eastAsia="Arial" w:hAnsi="Arial" w:cs="Arial"/>
      <w:b/>
      <w:bCs/>
      <w:color w:val="auto"/>
      <w:spacing w:val="30"/>
      <w:sz w:val="36"/>
      <w:szCs w:val="36"/>
      <w:lang w:val="ru-RU" w:bidi="ar-SA"/>
    </w:rPr>
  </w:style>
  <w:style w:type="paragraph" w:customStyle="1" w:styleId="Bodytext14">
    <w:name w:val="Body text (14)"/>
    <w:basedOn w:val="Normal"/>
    <w:link w:val="Bodytext14Exact"/>
    <w:rsid w:val="00A15176"/>
    <w:pPr>
      <w:shd w:val="clear" w:color="auto" w:fill="FFFFFF"/>
      <w:spacing w:line="240" w:lineRule="exact"/>
      <w:jc w:val="both"/>
    </w:pPr>
    <w:rPr>
      <w:rFonts w:ascii="Lucida Sans Unicode" w:eastAsia="Lucida Sans Unicode" w:hAnsi="Lucida Sans Unicode" w:cs="Lucida Sans Unicode"/>
      <w:color w:val="auto"/>
      <w:sz w:val="11"/>
      <w:szCs w:val="11"/>
      <w:lang w:val="ru-RU" w:bidi="ar-SA"/>
    </w:rPr>
  </w:style>
  <w:style w:type="paragraph" w:customStyle="1" w:styleId="Bodytext15">
    <w:name w:val="Body text (15)"/>
    <w:basedOn w:val="Normal"/>
    <w:link w:val="Bodytext15Exact"/>
    <w:rsid w:val="00A15176"/>
    <w:pPr>
      <w:shd w:val="clear" w:color="auto" w:fill="FFFFFF"/>
      <w:spacing w:line="178" w:lineRule="exact"/>
    </w:pPr>
    <w:rPr>
      <w:rFonts w:ascii="Lucida Sans Unicode" w:eastAsia="Lucida Sans Unicode" w:hAnsi="Lucida Sans Unicode" w:cs="Lucida Sans Unicode"/>
      <w:color w:val="auto"/>
      <w:sz w:val="10"/>
      <w:szCs w:val="10"/>
      <w:lang w:val="ru-RU" w:bidi="ar-SA"/>
    </w:rPr>
  </w:style>
  <w:style w:type="paragraph" w:styleId="BalloonText">
    <w:name w:val="Balloon Text"/>
    <w:basedOn w:val="Normal"/>
    <w:link w:val="BalloonTextChar"/>
    <w:uiPriority w:val="99"/>
    <w:semiHidden/>
    <w:unhideWhenUsed/>
    <w:rsid w:val="00347FAA"/>
    <w:rPr>
      <w:rFonts w:ascii="Tahoma" w:hAnsi="Tahoma" w:cs="Tahoma"/>
      <w:sz w:val="16"/>
      <w:szCs w:val="16"/>
    </w:rPr>
  </w:style>
  <w:style w:type="character" w:customStyle="1" w:styleId="BalloonTextChar">
    <w:name w:val="Balloon Text Char"/>
    <w:basedOn w:val="DefaultParagraphFont"/>
    <w:link w:val="BalloonText"/>
    <w:uiPriority w:val="99"/>
    <w:semiHidden/>
    <w:rsid w:val="00347FAA"/>
    <w:rPr>
      <w:rFonts w:ascii="Tahoma" w:eastAsia="Arial Unicode MS"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ncpvaw@ndaa-apri.org" TargetMode="External"/><Relationship Id="rId2" Type="http://schemas.openxmlformats.org/officeDocument/2006/relationships/styles" Target="styles.xml"/><Relationship Id="rId16" Type="http://schemas.openxmlformats.org/officeDocument/2006/relationships/hyperlink" Target="mailto:ncpvaw@ndaa-ap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vawnet.org/DomesticViolence/Research/VAWnetDoc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2656</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Diana</cp:lastModifiedBy>
  <cp:revision>3</cp:revision>
  <cp:lastPrinted>2014-11-01T11:36:00Z</cp:lastPrinted>
  <dcterms:created xsi:type="dcterms:W3CDTF">2017-11-28T08:59:00Z</dcterms:created>
  <dcterms:modified xsi:type="dcterms:W3CDTF">2017-11-28T08:59:00Z</dcterms:modified>
</cp:coreProperties>
</file>